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6C3A" w14:textId="77777777" w:rsidR="0052065D" w:rsidRDefault="0052065D" w:rsidP="0052065D">
      <w:pPr>
        <w:jc w:val="center"/>
        <w:rPr>
          <w:rFonts w:ascii="Arial" w:hAnsi="Arial" w:cs="Arial"/>
          <w:b/>
        </w:rPr>
      </w:pPr>
      <w:r w:rsidRPr="00B568AF">
        <w:rPr>
          <w:noProof/>
          <w:lang w:val="en-US" w:eastAsia="en-US"/>
        </w:rPr>
        <w:drawing>
          <wp:anchor distT="0" distB="0" distL="114300" distR="114300" simplePos="0" relativeHeight="251662336" behindDoc="0" locked="0" layoutInCell="1" allowOverlap="1" wp14:anchorId="5485BF75" wp14:editId="2A0ECEC0">
            <wp:simplePos x="0" y="0"/>
            <wp:positionH relativeFrom="column">
              <wp:posOffset>-170180</wp:posOffset>
            </wp:positionH>
            <wp:positionV relativeFrom="paragraph">
              <wp:posOffset>-142875</wp:posOffset>
            </wp:positionV>
            <wp:extent cx="213106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060" cy="1123950"/>
                    </a:xfrm>
                    <a:prstGeom prst="rect">
                      <a:avLst/>
                    </a:prstGeom>
                  </pic:spPr>
                </pic:pic>
              </a:graphicData>
            </a:graphic>
            <wp14:sizeRelH relativeFrom="margin">
              <wp14:pctWidth>0</wp14:pctWidth>
            </wp14:sizeRelH>
            <wp14:sizeRelV relativeFrom="margin">
              <wp14:pctHeight>0</wp14:pctHeight>
            </wp14:sizeRelV>
          </wp:anchor>
        </w:drawing>
      </w:r>
      <w:r w:rsidR="00B8046D">
        <w:rPr>
          <w:rFonts w:ascii="Arial" w:hAnsi="Arial" w:cs="Arial"/>
          <w:b/>
        </w:rPr>
        <w:t>8</w:t>
      </w:r>
      <w:r w:rsidRPr="00CD2F75">
        <w:rPr>
          <w:rFonts w:ascii="Arial" w:hAnsi="Arial" w:cs="Arial"/>
          <w:b/>
          <w:vertAlign w:val="superscript"/>
        </w:rPr>
        <w:t>th</w:t>
      </w:r>
      <w:r w:rsidRPr="00CD2F75">
        <w:rPr>
          <w:rFonts w:ascii="Arial" w:hAnsi="Arial" w:cs="Arial"/>
          <w:b/>
        </w:rPr>
        <w:t xml:space="preserve"> </w:t>
      </w:r>
      <w:proofErr w:type="spellStart"/>
      <w:r>
        <w:rPr>
          <w:rFonts w:ascii="Arial" w:hAnsi="Arial" w:cs="Arial"/>
          <w:b/>
        </w:rPr>
        <w:t>Annual</w:t>
      </w:r>
      <w:proofErr w:type="spellEnd"/>
      <w:r>
        <w:rPr>
          <w:rFonts w:ascii="Arial" w:hAnsi="Arial" w:cs="Arial"/>
          <w:b/>
        </w:rPr>
        <w:t xml:space="preserve"> Meeting </w:t>
      </w:r>
      <w:proofErr w:type="spellStart"/>
      <w:r>
        <w:rPr>
          <w:rFonts w:ascii="Arial" w:hAnsi="Arial" w:cs="Arial"/>
          <w:b/>
        </w:rPr>
        <w:t>of</w:t>
      </w:r>
      <w:proofErr w:type="spellEnd"/>
      <w:r>
        <w:rPr>
          <w:rFonts w:ascii="Arial" w:hAnsi="Arial" w:cs="Arial"/>
          <w:b/>
        </w:rPr>
        <w:t xml:space="preserve"> </w:t>
      </w:r>
      <w:proofErr w:type="spellStart"/>
      <w:r>
        <w:rPr>
          <w:rFonts w:ascii="Arial" w:hAnsi="Arial" w:cs="Arial"/>
          <w:b/>
        </w:rPr>
        <w:t>the</w:t>
      </w:r>
      <w:proofErr w:type="spellEnd"/>
    </w:p>
    <w:p w14:paraId="6940C8B5" w14:textId="77777777" w:rsidR="0052065D" w:rsidRDefault="0052065D" w:rsidP="0052065D">
      <w:pPr>
        <w:jc w:val="center"/>
        <w:rPr>
          <w:rFonts w:ascii="Arial" w:hAnsi="Arial" w:cs="Arial"/>
          <w:b/>
        </w:rPr>
      </w:pPr>
      <w:r w:rsidRPr="00CD2F75">
        <w:rPr>
          <w:rFonts w:ascii="Arial" w:hAnsi="Arial" w:cs="Arial"/>
          <w:b/>
        </w:rPr>
        <w:t xml:space="preserve">International </w:t>
      </w:r>
      <w:proofErr w:type="spellStart"/>
      <w:r w:rsidRPr="00CD2F75">
        <w:rPr>
          <w:rFonts w:ascii="Arial" w:hAnsi="Arial" w:cs="Arial"/>
          <w:b/>
        </w:rPr>
        <w:t>Society</w:t>
      </w:r>
      <w:proofErr w:type="spellEnd"/>
      <w:r w:rsidRPr="00CD2F75">
        <w:rPr>
          <w:rFonts w:ascii="Arial" w:hAnsi="Arial" w:cs="Arial"/>
          <w:b/>
        </w:rPr>
        <w:t xml:space="preserve"> </w:t>
      </w:r>
      <w:proofErr w:type="spellStart"/>
      <w:r w:rsidRPr="00CD2F75">
        <w:rPr>
          <w:rFonts w:ascii="Arial" w:hAnsi="Arial" w:cs="Arial"/>
          <w:b/>
        </w:rPr>
        <w:t>of</w:t>
      </w:r>
      <w:proofErr w:type="spellEnd"/>
      <w:r w:rsidRPr="00CD2F75">
        <w:rPr>
          <w:rFonts w:ascii="Arial" w:hAnsi="Arial" w:cs="Arial"/>
          <w:b/>
        </w:rPr>
        <w:t xml:space="preserve"> </w:t>
      </w:r>
      <w:proofErr w:type="spellStart"/>
      <w:r w:rsidRPr="00CD2F75">
        <w:rPr>
          <w:rFonts w:ascii="Arial" w:hAnsi="Arial" w:cs="Arial"/>
          <w:b/>
        </w:rPr>
        <w:t>Wildlife</w:t>
      </w:r>
      <w:proofErr w:type="spellEnd"/>
      <w:r w:rsidRPr="00CD2F75">
        <w:rPr>
          <w:rFonts w:ascii="Arial" w:hAnsi="Arial" w:cs="Arial"/>
          <w:b/>
        </w:rPr>
        <w:t xml:space="preserve"> </w:t>
      </w:r>
      <w:proofErr w:type="spellStart"/>
      <w:r w:rsidRPr="00CD2F75">
        <w:rPr>
          <w:rFonts w:ascii="Arial" w:hAnsi="Arial" w:cs="Arial"/>
          <w:b/>
        </w:rPr>
        <w:t>Endocrinology</w:t>
      </w:r>
      <w:proofErr w:type="spellEnd"/>
    </w:p>
    <w:p w14:paraId="7560A736" w14:textId="376DE809" w:rsidR="0052065D" w:rsidRDefault="00C00A47" w:rsidP="0052065D">
      <w:pPr>
        <w:jc w:val="center"/>
        <w:rPr>
          <w:rFonts w:ascii="Arial" w:hAnsi="Arial" w:cs="Arial"/>
          <w:b/>
        </w:rPr>
      </w:pPr>
      <w:proofErr w:type="spellStart"/>
      <w:r>
        <w:rPr>
          <w:rFonts w:ascii="Arial" w:hAnsi="Arial" w:cs="Arial"/>
          <w:b/>
        </w:rPr>
        <w:t>November</w:t>
      </w:r>
      <w:proofErr w:type="spellEnd"/>
      <w:r>
        <w:rPr>
          <w:rFonts w:ascii="Arial" w:hAnsi="Arial" w:cs="Arial"/>
          <w:b/>
        </w:rPr>
        <w:t xml:space="preserve"> 6th – 10th, 2023</w:t>
      </w:r>
    </w:p>
    <w:p w14:paraId="17FBAC32" w14:textId="7B35A61E" w:rsidR="0052065D" w:rsidRPr="00CD2F75" w:rsidRDefault="00C00A47" w:rsidP="0052065D">
      <w:pPr>
        <w:jc w:val="center"/>
        <w:rPr>
          <w:rFonts w:ascii="Arial" w:hAnsi="Arial" w:cs="Arial"/>
          <w:b/>
        </w:rPr>
      </w:pPr>
      <w:r>
        <w:rPr>
          <w:rFonts w:ascii="Arial" w:hAnsi="Arial" w:cs="Arial"/>
          <w:b/>
        </w:rPr>
        <w:t xml:space="preserve">Jim </w:t>
      </w:r>
      <w:proofErr w:type="spellStart"/>
      <w:r>
        <w:rPr>
          <w:rFonts w:ascii="Arial" w:hAnsi="Arial" w:cs="Arial"/>
          <w:b/>
        </w:rPr>
        <w:t>Corbett</w:t>
      </w:r>
      <w:proofErr w:type="spellEnd"/>
      <w:r>
        <w:rPr>
          <w:rFonts w:ascii="Arial" w:hAnsi="Arial" w:cs="Arial"/>
          <w:b/>
        </w:rPr>
        <w:t xml:space="preserve"> </w:t>
      </w:r>
      <w:proofErr w:type="spellStart"/>
      <w:r>
        <w:rPr>
          <w:rFonts w:ascii="Arial" w:hAnsi="Arial" w:cs="Arial"/>
          <w:b/>
        </w:rPr>
        <w:t>National</w:t>
      </w:r>
      <w:proofErr w:type="spellEnd"/>
      <w:r>
        <w:rPr>
          <w:rFonts w:ascii="Arial" w:hAnsi="Arial" w:cs="Arial"/>
          <w:b/>
        </w:rPr>
        <w:t xml:space="preserve"> Park, India</w:t>
      </w:r>
    </w:p>
    <w:p w14:paraId="2D09AB18" w14:textId="4F5A6654" w:rsidR="00F86FFA" w:rsidRDefault="0052065D" w:rsidP="0052065D">
      <w:pPr>
        <w:ind w:right="-110"/>
        <w:jc w:val="center"/>
        <w:rPr>
          <w:rFonts w:ascii="Arial" w:hAnsi="Arial" w:cs="Arial"/>
          <w:b/>
        </w:rPr>
      </w:pPr>
      <w:proofErr w:type="spellStart"/>
      <w:r w:rsidRPr="00CD2F75">
        <w:rPr>
          <w:rFonts w:ascii="Arial" w:hAnsi="Arial" w:cs="Arial"/>
          <w:b/>
        </w:rPr>
        <w:t>Hosted</w:t>
      </w:r>
      <w:proofErr w:type="spellEnd"/>
      <w:r w:rsidRPr="00CD2F75">
        <w:rPr>
          <w:rFonts w:ascii="Arial" w:hAnsi="Arial" w:cs="Arial"/>
          <w:b/>
        </w:rPr>
        <w:t xml:space="preserve"> </w:t>
      </w:r>
      <w:proofErr w:type="spellStart"/>
      <w:r w:rsidRPr="00CD2F75">
        <w:rPr>
          <w:rFonts w:ascii="Arial" w:hAnsi="Arial" w:cs="Arial"/>
          <w:b/>
        </w:rPr>
        <w:t>by</w:t>
      </w:r>
      <w:proofErr w:type="spellEnd"/>
      <w:r w:rsidR="00C00A47">
        <w:rPr>
          <w:rFonts w:ascii="Arial" w:hAnsi="Arial" w:cs="Arial"/>
          <w:b/>
        </w:rPr>
        <w:t>:</w:t>
      </w:r>
    </w:p>
    <w:p w14:paraId="39FF06B2" w14:textId="1015258C" w:rsidR="00C00A47" w:rsidRDefault="00C00A47" w:rsidP="0052065D">
      <w:pPr>
        <w:ind w:right="-110"/>
        <w:jc w:val="center"/>
        <w:rPr>
          <w:rFonts w:ascii="Arial" w:hAnsi="Arial" w:cs="Arial"/>
          <w:b/>
        </w:rPr>
      </w:pPr>
      <w:proofErr w:type="spellStart"/>
      <w:r>
        <w:rPr>
          <w:rFonts w:ascii="Arial" w:hAnsi="Arial" w:cs="Arial"/>
          <w:b/>
        </w:rPr>
        <w:t>Ahmedabad</w:t>
      </w:r>
      <w:proofErr w:type="spellEnd"/>
      <w:r>
        <w:rPr>
          <w:rFonts w:ascii="Arial" w:hAnsi="Arial" w:cs="Arial"/>
          <w:b/>
        </w:rPr>
        <w:t xml:space="preserve"> </w:t>
      </w:r>
      <w:proofErr w:type="spellStart"/>
      <w:r>
        <w:rPr>
          <w:rFonts w:ascii="Arial" w:hAnsi="Arial" w:cs="Arial"/>
          <w:b/>
        </w:rPr>
        <w:t>University</w:t>
      </w:r>
      <w:proofErr w:type="spellEnd"/>
      <w:r>
        <w:rPr>
          <w:rFonts w:ascii="Arial" w:hAnsi="Arial" w:cs="Arial"/>
          <w:b/>
        </w:rPr>
        <w:t xml:space="preserve">, </w:t>
      </w:r>
      <w:proofErr w:type="spellStart"/>
      <w:r>
        <w:rPr>
          <w:rFonts w:ascii="Arial" w:hAnsi="Arial" w:cs="Arial"/>
          <w:b/>
        </w:rPr>
        <w:t>Ahmedabad</w:t>
      </w:r>
      <w:proofErr w:type="spellEnd"/>
    </w:p>
    <w:p w14:paraId="164E1D04" w14:textId="650D59A9" w:rsidR="00C00A47" w:rsidRDefault="00C00A47" w:rsidP="0052065D">
      <w:pPr>
        <w:ind w:right="-110"/>
        <w:jc w:val="center"/>
        <w:rPr>
          <w:rFonts w:ascii="Arial" w:hAnsi="Arial" w:cs="Arial"/>
          <w:b/>
        </w:rPr>
      </w:pPr>
      <w:r>
        <w:rPr>
          <w:rFonts w:ascii="Arial" w:hAnsi="Arial" w:cs="Arial"/>
          <w:b/>
        </w:rPr>
        <w:t xml:space="preserve">Center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Cellular</w:t>
      </w:r>
      <w:proofErr w:type="spellEnd"/>
      <w:r>
        <w:rPr>
          <w:rFonts w:ascii="Arial" w:hAnsi="Arial" w:cs="Arial"/>
          <w:b/>
        </w:rPr>
        <w:t xml:space="preserve"> &amp; Molecular </w:t>
      </w:r>
      <w:proofErr w:type="spellStart"/>
      <w:r>
        <w:rPr>
          <w:rFonts w:ascii="Arial" w:hAnsi="Arial" w:cs="Arial"/>
          <w:b/>
        </w:rPr>
        <w:t>Biology</w:t>
      </w:r>
      <w:proofErr w:type="spellEnd"/>
      <w:r>
        <w:rPr>
          <w:rFonts w:ascii="Arial" w:hAnsi="Arial" w:cs="Arial"/>
          <w:b/>
        </w:rPr>
        <w:t>, Hyderabad</w:t>
      </w:r>
    </w:p>
    <w:p w14:paraId="4C35A6B9" w14:textId="59D80591" w:rsidR="00C00A47" w:rsidRDefault="00C00A47" w:rsidP="00C00A47">
      <w:pPr>
        <w:ind w:left="2832" w:right="-110" w:firstLine="708"/>
        <w:jc w:val="center"/>
        <w:rPr>
          <w:rFonts w:asciiTheme="minorHAnsi" w:hAnsiTheme="minorHAnsi" w:cstheme="minorHAnsi"/>
          <w:b/>
          <w:sz w:val="22"/>
          <w:szCs w:val="22"/>
          <w:shd w:val="clear" w:color="auto" w:fill="FFFFFF"/>
          <w:lang w:val="en-US"/>
        </w:rPr>
      </w:pPr>
      <w:proofErr w:type="spellStart"/>
      <w:r>
        <w:rPr>
          <w:rFonts w:ascii="Arial" w:hAnsi="Arial" w:cs="Arial"/>
          <w:b/>
        </w:rPr>
        <w:t>Wildlife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of</w:t>
      </w:r>
      <w:proofErr w:type="spellEnd"/>
      <w:r>
        <w:rPr>
          <w:rFonts w:ascii="Arial" w:hAnsi="Arial" w:cs="Arial"/>
          <w:b/>
        </w:rPr>
        <w:t xml:space="preserve"> India, </w:t>
      </w:r>
      <w:proofErr w:type="spellStart"/>
      <w:r>
        <w:rPr>
          <w:rFonts w:ascii="Arial" w:hAnsi="Arial" w:cs="Arial"/>
          <w:b/>
        </w:rPr>
        <w:t>Dehradun</w:t>
      </w:r>
      <w:proofErr w:type="spellEnd"/>
    </w:p>
    <w:p w14:paraId="66F582A5" w14:textId="77777777" w:rsidR="00F86FFA" w:rsidRDefault="00F86FFA" w:rsidP="00F86FFA">
      <w:pPr>
        <w:jc w:val="center"/>
        <w:rPr>
          <w:b/>
          <w:sz w:val="28"/>
          <w:szCs w:val="28"/>
          <w:lang w:val="en-US"/>
        </w:rPr>
      </w:pPr>
    </w:p>
    <w:p w14:paraId="73A1E65B" w14:textId="77777777" w:rsidR="00F86FFA" w:rsidRPr="00F86FFA" w:rsidRDefault="00F86FFA" w:rsidP="00F86FFA">
      <w:pPr>
        <w:ind w:right="-110"/>
        <w:jc w:val="center"/>
        <w:rPr>
          <w:rFonts w:asciiTheme="minorHAnsi" w:hAnsiTheme="minorHAnsi" w:cstheme="minorHAnsi"/>
          <w:b/>
          <w:color w:val="0070C0"/>
          <w:sz w:val="56"/>
          <w:szCs w:val="56"/>
          <w:shd w:val="clear" w:color="auto" w:fill="FFFFFF"/>
          <w:lang w:val="en-US"/>
        </w:rPr>
      </w:pPr>
      <w:r w:rsidRPr="00F86FFA">
        <w:rPr>
          <w:rFonts w:asciiTheme="minorHAnsi" w:hAnsiTheme="minorHAnsi" w:cstheme="minorHAnsi"/>
          <w:b/>
          <w:color w:val="0070C0"/>
          <w:sz w:val="56"/>
          <w:szCs w:val="56"/>
          <w:shd w:val="clear" w:color="auto" w:fill="FFFFFF"/>
          <w:lang w:val="en-US"/>
        </w:rPr>
        <w:t>Travel Grant Application</w:t>
      </w:r>
    </w:p>
    <w:p w14:paraId="250F18E9" w14:textId="77777777" w:rsidR="00F86FFA" w:rsidRPr="00F86FFA" w:rsidRDefault="0003758F" w:rsidP="00F86FFA">
      <w:pPr>
        <w:ind w:right="-110"/>
        <w:jc w:val="center"/>
        <w:rPr>
          <w:rFonts w:asciiTheme="minorHAnsi" w:hAnsiTheme="minorHAnsi" w:cstheme="minorHAnsi"/>
          <w:sz w:val="22"/>
          <w:szCs w:val="22"/>
          <w:shd w:val="clear" w:color="auto" w:fill="FFFFFF"/>
          <w:lang w:val="en-US"/>
        </w:rPr>
      </w:pPr>
      <w:r>
        <w:rPr>
          <w:rFonts w:asciiTheme="minorHAnsi" w:hAnsiTheme="minorHAnsi" w:cstheme="minorHAnsi"/>
          <w:b/>
          <w:noProof/>
          <w:color w:val="4472C4" w:themeColor="accent5"/>
          <w:sz w:val="56"/>
          <w:szCs w:val="56"/>
          <w:lang w:val="en-US" w:eastAsia="en-US"/>
        </w:rPr>
        <mc:AlternateContent>
          <mc:Choice Requires="wps">
            <w:drawing>
              <wp:anchor distT="0" distB="0" distL="114300" distR="114300" simplePos="0" relativeHeight="251660288" behindDoc="0" locked="0" layoutInCell="1" allowOverlap="1" wp14:anchorId="151E5273" wp14:editId="474DD02E">
                <wp:simplePos x="0" y="0"/>
                <wp:positionH relativeFrom="column">
                  <wp:posOffset>-1066800</wp:posOffset>
                </wp:positionH>
                <wp:positionV relativeFrom="paragraph">
                  <wp:posOffset>0</wp:posOffset>
                </wp:positionV>
                <wp:extent cx="7553325" cy="4762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47625"/>
                        </a:xfrm>
                        <a:prstGeom prst="straightConnector1">
                          <a:avLst/>
                        </a:prstGeom>
                        <a:noFill/>
                        <a:ln w="38100">
                          <a:solidFill>
                            <a:srgbClr val="2E74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12F55F" id="_x0000_t32" coordsize="21600,21600" o:spt="32" o:oned="t" path="m,l21600,21600e" filled="f">
                <v:path arrowok="t" fillok="f" o:connecttype="none"/>
                <o:lock v:ext="edit" shapetype="t"/>
              </v:shapetype>
              <v:shape id="AutoShape 2" o:spid="_x0000_s1026" type="#_x0000_t32" style="position:absolute;margin-left:-84pt;margin-top:0;width:594.7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" strokecolor="#2e74b5" strokeweight="3pt">
                <v:shadow color="#1f4d78 [1604]" opacity=".5" offset="1pt"/>
              </v:shape>
            </w:pict>
          </mc:Fallback>
        </mc:AlternateContent>
      </w:r>
    </w:p>
    <w:p w14:paraId="4F3B7331" w14:textId="77777777" w:rsidR="00DE24C3" w:rsidRPr="007826A7" w:rsidRDefault="00DE24C3" w:rsidP="00DE24C3">
      <w:pPr>
        <w:ind w:right="-110"/>
        <w:jc w:val="both"/>
        <w:rPr>
          <w:rFonts w:asciiTheme="minorHAnsi" w:hAnsiTheme="minorHAnsi" w:cstheme="minorHAnsi"/>
          <w:color w:val="333333"/>
          <w:sz w:val="22"/>
          <w:szCs w:val="22"/>
          <w:shd w:val="clear" w:color="auto" w:fill="FFFFFF"/>
          <w:lang w:val="en-US"/>
        </w:rPr>
      </w:pPr>
      <w:r w:rsidRPr="007826A7">
        <w:rPr>
          <w:rFonts w:asciiTheme="minorHAnsi" w:hAnsiTheme="minorHAnsi" w:cstheme="minorHAnsi"/>
          <w:color w:val="333333"/>
          <w:sz w:val="22"/>
          <w:szCs w:val="22"/>
          <w:shd w:val="clear" w:color="auto" w:fill="FFFFFF"/>
          <w:lang w:val="en-US"/>
        </w:rPr>
        <w:t>Dear Students!</w:t>
      </w:r>
    </w:p>
    <w:p w14:paraId="36BF02C2" w14:textId="77777777"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We are delighted to announce that graduate</w:t>
      </w:r>
      <w:r>
        <w:rPr>
          <w:rFonts w:asciiTheme="minorHAnsi" w:hAnsiTheme="minorHAnsi" w:cstheme="minorHAnsi"/>
          <w:sz w:val="22"/>
          <w:szCs w:val="22"/>
          <w:shd w:val="clear" w:color="auto" w:fill="FFFFFF"/>
          <w:lang w:val="en-US"/>
        </w:rPr>
        <w:t xml:space="preserve"> (MS, MA, </w:t>
      </w:r>
      <w:r w:rsidRPr="007826A7">
        <w:rPr>
          <w:rFonts w:asciiTheme="minorHAnsi" w:hAnsiTheme="minorHAnsi" w:cstheme="minorHAnsi"/>
          <w:sz w:val="22"/>
          <w:szCs w:val="22"/>
          <w:shd w:val="clear" w:color="auto" w:fill="FFFFFF"/>
          <w:lang w:val="en-US"/>
        </w:rPr>
        <w:t>PhD</w:t>
      </w:r>
      <w:r>
        <w:rPr>
          <w:rFonts w:asciiTheme="minorHAnsi" w:hAnsiTheme="minorHAnsi" w:cstheme="minorHAnsi"/>
          <w:sz w:val="22"/>
          <w:szCs w:val="22"/>
          <w:shd w:val="clear" w:color="auto" w:fill="FFFFFF"/>
          <w:lang w:val="en-US"/>
        </w:rPr>
        <w:t>)</w:t>
      </w:r>
      <w:r w:rsidRPr="007826A7">
        <w:rPr>
          <w:rFonts w:asciiTheme="minorHAnsi" w:hAnsiTheme="minorHAnsi" w:cstheme="minorHAnsi"/>
          <w:sz w:val="22"/>
          <w:szCs w:val="22"/>
          <w:shd w:val="clear" w:color="auto" w:fill="FFFFFF"/>
          <w:lang w:val="en-US"/>
        </w:rPr>
        <w:t xml:space="preserve"> and postdoctoral students with outstanding contributions </w:t>
      </w:r>
      <w:r w:rsidR="00344756">
        <w:rPr>
          <w:rFonts w:asciiTheme="minorHAnsi" w:hAnsiTheme="minorHAnsi" w:cstheme="minorHAnsi"/>
          <w:sz w:val="22"/>
          <w:szCs w:val="22"/>
          <w:shd w:val="clear" w:color="auto" w:fill="FFFFFF"/>
          <w:lang w:val="en-US"/>
        </w:rPr>
        <w:t>have the opportunity to apply for a travel grant to</w:t>
      </w:r>
      <w:r w:rsidRPr="007826A7">
        <w:rPr>
          <w:rFonts w:asciiTheme="minorHAnsi" w:hAnsiTheme="minorHAnsi" w:cstheme="minorHAnsi"/>
          <w:sz w:val="22"/>
          <w:szCs w:val="22"/>
          <w:shd w:val="clear" w:color="auto" w:fill="FFFFFF"/>
          <w:lang w:val="en-US"/>
        </w:rPr>
        <w:t xml:space="preserve"> attend the </w:t>
      </w:r>
      <w:r w:rsidR="00B8046D">
        <w:rPr>
          <w:rFonts w:asciiTheme="minorHAnsi" w:hAnsiTheme="minorHAnsi" w:cstheme="minorHAnsi"/>
          <w:sz w:val="22"/>
          <w:szCs w:val="22"/>
          <w:shd w:val="clear" w:color="auto" w:fill="FFFFFF"/>
          <w:lang w:val="en-US"/>
        </w:rPr>
        <w:t>8</w:t>
      </w:r>
      <w:r w:rsidRPr="00DE24C3">
        <w:rPr>
          <w:rFonts w:asciiTheme="minorHAnsi" w:hAnsiTheme="minorHAnsi" w:cstheme="minorHAnsi"/>
          <w:sz w:val="22"/>
          <w:szCs w:val="22"/>
          <w:shd w:val="clear" w:color="auto" w:fill="FFFFFF"/>
          <w:vertAlign w:val="superscript"/>
          <w:lang w:val="en-US"/>
        </w:rPr>
        <w:t>th</w:t>
      </w:r>
      <w:r w:rsidRPr="00DE24C3">
        <w:rPr>
          <w:rFonts w:asciiTheme="minorHAnsi" w:hAnsiTheme="minorHAnsi" w:cstheme="minorHAnsi"/>
          <w:sz w:val="22"/>
          <w:szCs w:val="22"/>
          <w:shd w:val="clear" w:color="auto" w:fill="FFFFFF"/>
          <w:lang w:val="en-US"/>
        </w:rPr>
        <w:t xml:space="preserve"> Conference of the International Society of Wildlife Endocrinology!</w:t>
      </w:r>
    </w:p>
    <w:p w14:paraId="58D98BCA"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2CD4B0E1" w14:textId="0EAD2AD0" w:rsidR="00DE24C3" w:rsidRPr="007826A7" w:rsidRDefault="00344756" w:rsidP="00DE24C3">
      <w:pPr>
        <w:ind w:right="-110"/>
        <w:rPr>
          <w:rFonts w:asciiTheme="minorHAnsi" w:hAnsiTheme="minorHAnsi" w:cstheme="minorHAnsi"/>
          <w:sz w:val="22"/>
          <w:szCs w:val="22"/>
          <w:shd w:val="clear" w:color="auto" w:fill="FFFFFF"/>
          <w:lang w:val="en-US"/>
        </w:rPr>
      </w:pPr>
      <w:r w:rsidRPr="00344756">
        <w:rPr>
          <w:rFonts w:asciiTheme="minorHAnsi" w:hAnsiTheme="minorHAnsi" w:cstheme="minorHAnsi"/>
          <w:sz w:val="22"/>
          <w:szCs w:val="22"/>
          <w:shd w:val="clear" w:color="auto" w:fill="FFFFFF"/>
          <w:lang w:val="en-US"/>
        </w:rPr>
        <w:t xml:space="preserve">The </w:t>
      </w:r>
      <w:r w:rsidR="00DE24C3" w:rsidRPr="00344756">
        <w:rPr>
          <w:rFonts w:asciiTheme="minorHAnsi" w:hAnsiTheme="minorHAnsi" w:cstheme="minorHAnsi"/>
          <w:sz w:val="22"/>
          <w:szCs w:val="22"/>
          <w:shd w:val="clear" w:color="auto" w:fill="FFFFFF"/>
          <w:lang w:val="en-US"/>
        </w:rPr>
        <w:t>travel grant will</w:t>
      </w:r>
      <w:r w:rsidR="00DE24C3" w:rsidRPr="00344756">
        <w:rPr>
          <w:rFonts w:asciiTheme="minorHAnsi" w:hAnsiTheme="minorHAnsi" w:cstheme="minorHAnsi"/>
          <w:b/>
          <w:sz w:val="22"/>
          <w:szCs w:val="22"/>
          <w:shd w:val="clear" w:color="auto" w:fill="FFFFFF"/>
          <w:lang w:val="en-US"/>
        </w:rPr>
        <w:t xml:space="preserve"> cover the costs of </w:t>
      </w:r>
      <w:r w:rsidR="00045A05">
        <w:rPr>
          <w:rFonts w:asciiTheme="minorHAnsi" w:hAnsiTheme="minorHAnsi" w:cstheme="minorHAnsi"/>
          <w:b/>
          <w:sz w:val="22"/>
          <w:szCs w:val="22"/>
          <w:shd w:val="clear" w:color="auto" w:fill="FFFFFF"/>
          <w:lang w:val="en-US"/>
        </w:rPr>
        <w:t xml:space="preserve">expenses to attend the conference </w:t>
      </w:r>
      <w:r w:rsidRPr="00344756">
        <w:rPr>
          <w:rFonts w:asciiTheme="minorHAnsi" w:hAnsiTheme="minorHAnsi" w:cstheme="minorHAnsi"/>
          <w:b/>
          <w:sz w:val="22"/>
          <w:szCs w:val="22"/>
          <w:shd w:val="clear" w:color="auto" w:fill="FFFFFF"/>
          <w:lang w:val="en-US"/>
        </w:rPr>
        <w:t>up to a total of $1,5</w:t>
      </w:r>
      <w:r w:rsidR="00DE24C3" w:rsidRPr="00344756">
        <w:rPr>
          <w:rFonts w:asciiTheme="minorHAnsi" w:hAnsiTheme="minorHAnsi" w:cstheme="minorHAnsi"/>
          <w:b/>
          <w:sz w:val="22"/>
          <w:szCs w:val="22"/>
          <w:shd w:val="clear" w:color="auto" w:fill="FFFFFF"/>
          <w:lang w:val="en-US"/>
        </w:rPr>
        <w:t>00</w:t>
      </w:r>
      <w:r w:rsidR="00050FC2">
        <w:rPr>
          <w:rFonts w:asciiTheme="minorHAnsi" w:hAnsiTheme="minorHAnsi" w:cstheme="minorHAnsi"/>
          <w:b/>
          <w:sz w:val="22"/>
          <w:szCs w:val="22"/>
          <w:shd w:val="clear" w:color="auto" w:fill="FFFFFF"/>
          <w:lang w:val="en-US"/>
        </w:rPr>
        <w:t xml:space="preserve"> USD</w:t>
      </w:r>
      <w:r w:rsidR="00DE24C3" w:rsidRPr="00344756">
        <w:rPr>
          <w:rFonts w:asciiTheme="minorHAnsi" w:hAnsiTheme="minorHAnsi" w:cstheme="minorHAnsi"/>
          <w:sz w:val="22"/>
          <w:szCs w:val="22"/>
          <w:shd w:val="clear" w:color="auto" w:fill="FFFFFF"/>
          <w:lang w:val="en-US"/>
        </w:rPr>
        <w:t>.</w:t>
      </w:r>
    </w:p>
    <w:p w14:paraId="7692822C"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6D98DB67" w14:textId="77777777"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 xml:space="preserve">To apply, please </w:t>
      </w:r>
      <w:r w:rsidRPr="007826A7">
        <w:rPr>
          <w:rFonts w:asciiTheme="minorHAnsi" w:hAnsiTheme="minorHAnsi" w:cstheme="minorHAnsi"/>
          <w:b/>
          <w:sz w:val="22"/>
          <w:szCs w:val="22"/>
          <w:shd w:val="clear" w:color="auto" w:fill="FFFFFF"/>
          <w:lang w:val="en-US"/>
        </w:rPr>
        <w:t xml:space="preserve">complete the TRAVEL GRANT </w:t>
      </w:r>
      <w:r>
        <w:rPr>
          <w:rFonts w:asciiTheme="minorHAnsi" w:hAnsiTheme="minorHAnsi" w:cstheme="minorHAnsi"/>
          <w:b/>
          <w:sz w:val="22"/>
          <w:szCs w:val="22"/>
          <w:shd w:val="clear" w:color="auto" w:fill="FFFFFF"/>
          <w:lang w:val="en-US"/>
        </w:rPr>
        <w:t>APPLICATION below</w:t>
      </w:r>
      <w:r w:rsidRPr="007826A7">
        <w:rPr>
          <w:rFonts w:asciiTheme="minorHAnsi" w:hAnsiTheme="minorHAnsi" w:cstheme="minorHAnsi"/>
          <w:b/>
          <w:sz w:val="22"/>
          <w:szCs w:val="22"/>
          <w:shd w:val="clear" w:color="auto" w:fill="FFFFFF"/>
          <w:lang w:val="en-US"/>
        </w:rPr>
        <w:t xml:space="preserve"> </w:t>
      </w:r>
      <w:r w:rsidRPr="007826A7">
        <w:rPr>
          <w:rFonts w:asciiTheme="minorHAnsi" w:hAnsiTheme="minorHAnsi" w:cstheme="minorHAnsi"/>
          <w:sz w:val="22"/>
          <w:szCs w:val="22"/>
          <w:shd w:val="clear" w:color="auto" w:fill="FFFFFF"/>
          <w:lang w:val="en-US"/>
        </w:rPr>
        <w:t>and send it</w:t>
      </w:r>
      <w:r>
        <w:rPr>
          <w:rFonts w:asciiTheme="minorHAnsi" w:hAnsiTheme="minorHAnsi" w:cstheme="minorHAnsi"/>
          <w:sz w:val="22"/>
          <w:szCs w:val="22"/>
          <w:shd w:val="clear" w:color="auto" w:fill="FFFFFF"/>
          <w:lang w:val="en-US"/>
        </w:rPr>
        <w:t xml:space="preserve"> and </w:t>
      </w:r>
      <w:r w:rsidR="00344756">
        <w:rPr>
          <w:rFonts w:asciiTheme="minorHAnsi" w:hAnsiTheme="minorHAnsi" w:cstheme="minorHAnsi"/>
          <w:sz w:val="22"/>
          <w:szCs w:val="22"/>
          <w:shd w:val="clear" w:color="auto" w:fill="FFFFFF"/>
          <w:lang w:val="en-US"/>
        </w:rPr>
        <w:t>a copy of your</w:t>
      </w:r>
      <w:r w:rsidRPr="007826A7">
        <w:rPr>
          <w:rFonts w:asciiTheme="minorHAnsi" w:hAnsiTheme="minorHAnsi" w:cstheme="minorHAnsi"/>
          <w:b/>
          <w:sz w:val="22"/>
          <w:szCs w:val="22"/>
          <w:shd w:val="clear" w:color="auto" w:fill="FFFFFF"/>
          <w:lang w:val="en-US"/>
        </w:rPr>
        <w:t xml:space="preserve"> abstract</w:t>
      </w:r>
      <w:r w:rsidRPr="007826A7">
        <w:rPr>
          <w:rFonts w:asciiTheme="minorHAnsi" w:hAnsiTheme="minorHAnsi" w:cstheme="minorHAnsi"/>
          <w:sz w:val="22"/>
          <w:szCs w:val="22"/>
          <w:shd w:val="clear" w:color="auto" w:fill="FFFFFF"/>
          <w:lang w:val="en-US"/>
        </w:rPr>
        <w:t xml:space="preserve"> to:</w:t>
      </w:r>
      <w:r>
        <w:rPr>
          <w:rFonts w:asciiTheme="minorHAnsi" w:hAnsiTheme="minorHAnsi" w:cstheme="minorHAnsi"/>
          <w:sz w:val="22"/>
          <w:szCs w:val="22"/>
          <w:shd w:val="clear" w:color="auto" w:fill="FFFFFF"/>
          <w:lang w:val="en-US"/>
        </w:rPr>
        <w:t xml:space="preserve">  </w:t>
      </w:r>
      <w:r w:rsidRPr="007826A7">
        <w:rPr>
          <w:rFonts w:asciiTheme="minorHAnsi" w:hAnsiTheme="minorHAnsi" w:cstheme="minorHAnsi"/>
          <w:sz w:val="22"/>
          <w:szCs w:val="22"/>
          <w:shd w:val="clear" w:color="auto" w:fill="FFFFFF"/>
          <w:lang w:val="en-US"/>
        </w:rPr>
        <w:t>lara.metrione@sezarc.com</w:t>
      </w:r>
    </w:p>
    <w:p w14:paraId="1C25DD5B"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73A9A4ED" w14:textId="7397E779" w:rsidR="00DE24C3" w:rsidRPr="007826A7" w:rsidRDefault="00DE24C3" w:rsidP="00DE24C3">
      <w:pPr>
        <w:ind w:right="-110"/>
        <w:rPr>
          <w:rFonts w:asciiTheme="minorHAnsi" w:hAnsiTheme="minorHAnsi" w:cstheme="minorHAnsi"/>
          <w:b/>
          <w:sz w:val="22"/>
          <w:szCs w:val="22"/>
          <w:shd w:val="clear" w:color="auto" w:fill="FFFFFF"/>
          <w:lang w:val="en-US"/>
        </w:rPr>
      </w:pPr>
      <w:r w:rsidRPr="007826A7">
        <w:rPr>
          <w:rFonts w:asciiTheme="minorHAnsi" w:hAnsiTheme="minorHAnsi" w:cstheme="minorHAnsi"/>
          <w:b/>
          <w:sz w:val="22"/>
          <w:szCs w:val="22"/>
          <w:shd w:val="clear" w:color="auto" w:fill="FFFFFF"/>
          <w:lang w:val="en-US"/>
        </w:rPr>
        <w:t xml:space="preserve">DEADLINE FOR TRAVEL GRANT REQUEST:  </w:t>
      </w:r>
      <w:r w:rsidR="00C00A47">
        <w:rPr>
          <w:rFonts w:asciiTheme="minorHAnsi" w:hAnsiTheme="minorHAnsi" w:cstheme="minorHAnsi"/>
          <w:b/>
          <w:sz w:val="22"/>
          <w:szCs w:val="22"/>
          <w:shd w:val="clear" w:color="auto" w:fill="FFFFFF"/>
          <w:lang w:val="en-US"/>
        </w:rPr>
        <w:t xml:space="preserve">June </w:t>
      </w:r>
      <w:r w:rsidR="00050FC2">
        <w:rPr>
          <w:rFonts w:asciiTheme="minorHAnsi" w:hAnsiTheme="minorHAnsi" w:cstheme="minorHAnsi"/>
          <w:b/>
          <w:sz w:val="22"/>
          <w:szCs w:val="22"/>
          <w:shd w:val="clear" w:color="auto" w:fill="FFFFFF"/>
          <w:lang w:val="en-US"/>
        </w:rPr>
        <w:t>22</w:t>
      </w:r>
      <w:r w:rsidR="00050FC2" w:rsidRPr="00050FC2">
        <w:rPr>
          <w:rFonts w:asciiTheme="minorHAnsi" w:hAnsiTheme="minorHAnsi" w:cstheme="minorHAnsi"/>
          <w:b/>
          <w:sz w:val="22"/>
          <w:szCs w:val="22"/>
          <w:shd w:val="clear" w:color="auto" w:fill="FFFFFF"/>
          <w:vertAlign w:val="superscript"/>
          <w:lang w:val="en-US"/>
        </w:rPr>
        <w:t>nd</w:t>
      </w:r>
      <w:r w:rsidR="00C00A47">
        <w:rPr>
          <w:rFonts w:asciiTheme="minorHAnsi" w:hAnsiTheme="minorHAnsi" w:cstheme="minorHAnsi"/>
          <w:b/>
          <w:sz w:val="22"/>
          <w:szCs w:val="22"/>
          <w:shd w:val="clear" w:color="auto" w:fill="FFFFFF"/>
          <w:lang w:val="en-US"/>
        </w:rPr>
        <w:t>, 2023</w:t>
      </w:r>
    </w:p>
    <w:p w14:paraId="4E291321" w14:textId="236F9E74"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Notifications of awards will be given approximately by</w:t>
      </w:r>
      <w:r w:rsidR="00B8046D">
        <w:rPr>
          <w:rFonts w:asciiTheme="minorHAnsi" w:hAnsiTheme="minorHAnsi" w:cstheme="minorHAnsi"/>
          <w:sz w:val="22"/>
          <w:szCs w:val="22"/>
          <w:shd w:val="clear" w:color="auto" w:fill="FFFFFF"/>
          <w:lang w:val="en-US"/>
        </w:rPr>
        <w:t xml:space="preserve"> </w:t>
      </w:r>
      <w:r w:rsidR="00C00A47">
        <w:rPr>
          <w:rFonts w:asciiTheme="minorHAnsi" w:hAnsiTheme="minorHAnsi" w:cstheme="minorHAnsi"/>
          <w:sz w:val="22"/>
          <w:szCs w:val="22"/>
          <w:shd w:val="clear" w:color="auto" w:fill="FFFFFF"/>
          <w:lang w:val="en-US"/>
        </w:rPr>
        <w:t xml:space="preserve">June </w:t>
      </w:r>
      <w:r w:rsidR="00050FC2">
        <w:rPr>
          <w:rFonts w:asciiTheme="minorHAnsi" w:hAnsiTheme="minorHAnsi" w:cstheme="minorHAnsi"/>
          <w:sz w:val="22"/>
          <w:szCs w:val="22"/>
          <w:shd w:val="clear" w:color="auto" w:fill="FFFFFF"/>
          <w:lang w:val="en-US"/>
        </w:rPr>
        <w:t>29</w:t>
      </w:r>
      <w:r w:rsidR="00C00A47" w:rsidRPr="00C00A47">
        <w:rPr>
          <w:rFonts w:asciiTheme="minorHAnsi" w:hAnsiTheme="minorHAnsi" w:cstheme="minorHAnsi"/>
          <w:sz w:val="22"/>
          <w:szCs w:val="22"/>
          <w:shd w:val="clear" w:color="auto" w:fill="FFFFFF"/>
          <w:vertAlign w:val="superscript"/>
          <w:lang w:val="en-US"/>
        </w:rPr>
        <w:t>th</w:t>
      </w:r>
      <w:r w:rsidR="00C00A47">
        <w:rPr>
          <w:rFonts w:asciiTheme="minorHAnsi" w:hAnsiTheme="minorHAnsi" w:cstheme="minorHAnsi"/>
          <w:sz w:val="22"/>
          <w:szCs w:val="22"/>
          <w:shd w:val="clear" w:color="auto" w:fill="FFFFFF"/>
          <w:lang w:val="en-US"/>
        </w:rPr>
        <w:t>, 2023</w:t>
      </w:r>
      <w:r w:rsidRPr="007826A7">
        <w:rPr>
          <w:rFonts w:asciiTheme="minorHAnsi" w:hAnsiTheme="minorHAnsi" w:cstheme="minorHAnsi"/>
          <w:sz w:val="22"/>
          <w:szCs w:val="22"/>
          <w:shd w:val="clear" w:color="auto" w:fill="FFFFFF"/>
          <w:lang w:val="en-US"/>
        </w:rPr>
        <w:t>.</w:t>
      </w:r>
    </w:p>
    <w:p w14:paraId="18CFBCB8"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7487AF9D" w14:textId="79C8A12D"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 xml:space="preserve">Please note:  You must still submit your </w:t>
      </w:r>
      <w:r w:rsidR="009403A4" w:rsidRPr="009403A4">
        <w:rPr>
          <w:rFonts w:asciiTheme="minorHAnsi" w:hAnsiTheme="minorHAnsi" w:cstheme="minorHAnsi"/>
          <w:b/>
          <w:bCs/>
          <w:sz w:val="22"/>
          <w:szCs w:val="22"/>
          <w:shd w:val="clear" w:color="auto" w:fill="FFFFFF"/>
          <w:lang w:val="en-US"/>
        </w:rPr>
        <w:t>ABSTRACT</w:t>
      </w:r>
      <w:r w:rsidRPr="007826A7">
        <w:rPr>
          <w:rFonts w:asciiTheme="minorHAnsi" w:hAnsiTheme="minorHAnsi" w:cstheme="minorHAnsi"/>
          <w:sz w:val="22"/>
          <w:szCs w:val="22"/>
          <w:shd w:val="clear" w:color="auto" w:fill="FFFFFF"/>
          <w:lang w:val="en-US"/>
        </w:rPr>
        <w:t xml:space="preserve"> via the online submission system for general conference acceptance by </w:t>
      </w:r>
      <w:r w:rsidR="00C00A47">
        <w:rPr>
          <w:rFonts w:asciiTheme="minorHAnsi" w:hAnsiTheme="minorHAnsi" w:cstheme="minorHAnsi"/>
          <w:b/>
          <w:sz w:val="22"/>
          <w:szCs w:val="22"/>
          <w:shd w:val="clear" w:color="auto" w:fill="FFFFFF"/>
          <w:lang w:val="en-US"/>
        </w:rPr>
        <w:t xml:space="preserve">April </w:t>
      </w:r>
      <w:r w:rsidR="00050FC2">
        <w:rPr>
          <w:rFonts w:asciiTheme="minorHAnsi" w:hAnsiTheme="minorHAnsi" w:cstheme="minorHAnsi"/>
          <w:b/>
          <w:sz w:val="22"/>
          <w:szCs w:val="22"/>
          <w:shd w:val="clear" w:color="auto" w:fill="FFFFFF"/>
          <w:lang w:val="en-US"/>
        </w:rPr>
        <w:t>29</w:t>
      </w:r>
      <w:r w:rsidR="00C00A47" w:rsidRPr="00C00A47">
        <w:rPr>
          <w:rFonts w:asciiTheme="minorHAnsi" w:hAnsiTheme="minorHAnsi" w:cstheme="minorHAnsi"/>
          <w:b/>
          <w:sz w:val="22"/>
          <w:szCs w:val="22"/>
          <w:shd w:val="clear" w:color="auto" w:fill="FFFFFF"/>
          <w:vertAlign w:val="superscript"/>
          <w:lang w:val="en-US"/>
        </w:rPr>
        <w:t>th</w:t>
      </w:r>
      <w:r w:rsidR="00C00A47">
        <w:rPr>
          <w:rFonts w:asciiTheme="minorHAnsi" w:hAnsiTheme="minorHAnsi" w:cstheme="minorHAnsi"/>
          <w:b/>
          <w:sz w:val="22"/>
          <w:szCs w:val="22"/>
          <w:shd w:val="clear" w:color="auto" w:fill="FFFFFF"/>
          <w:lang w:val="en-US"/>
        </w:rPr>
        <w:t>, 2023</w:t>
      </w:r>
      <w:r w:rsidRPr="007826A7">
        <w:rPr>
          <w:rFonts w:asciiTheme="minorHAnsi" w:hAnsiTheme="minorHAnsi" w:cstheme="minorHAnsi"/>
          <w:sz w:val="22"/>
          <w:szCs w:val="22"/>
          <w:shd w:val="clear" w:color="auto" w:fill="FFFFFF"/>
          <w:lang w:val="en-US"/>
        </w:rPr>
        <w:t xml:space="preserve">.  You will then send in a copy of your abstract with the travel grant application.  </w:t>
      </w:r>
      <w:r>
        <w:rPr>
          <w:rFonts w:asciiTheme="minorHAnsi" w:hAnsiTheme="minorHAnsi" w:cstheme="minorHAnsi"/>
          <w:sz w:val="22"/>
          <w:szCs w:val="22"/>
          <w:shd w:val="clear" w:color="auto" w:fill="FFFFFF"/>
          <w:lang w:val="en-US"/>
        </w:rPr>
        <w:t xml:space="preserve">Awardees </w:t>
      </w:r>
      <w:r w:rsidRPr="007826A7">
        <w:rPr>
          <w:rFonts w:asciiTheme="minorHAnsi" w:hAnsiTheme="minorHAnsi" w:cstheme="minorHAnsi"/>
          <w:sz w:val="22"/>
          <w:szCs w:val="22"/>
          <w:shd w:val="clear" w:color="auto" w:fill="FFFFFF"/>
          <w:lang w:val="en-US"/>
        </w:rPr>
        <w:t xml:space="preserve">will </w:t>
      </w:r>
      <w:r>
        <w:rPr>
          <w:rFonts w:asciiTheme="minorHAnsi" w:hAnsiTheme="minorHAnsi" w:cstheme="minorHAnsi"/>
          <w:sz w:val="22"/>
          <w:szCs w:val="22"/>
          <w:shd w:val="clear" w:color="auto" w:fill="FFFFFF"/>
          <w:lang w:val="en-US"/>
        </w:rPr>
        <w:t xml:space="preserve">be asked to provide </w:t>
      </w:r>
      <w:r w:rsidRPr="007826A7">
        <w:rPr>
          <w:rFonts w:asciiTheme="minorHAnsi" w:hAnsiTheme="minorHAnsi" w:cstheme="minorHAnsi"/>
          <w:sz w:val="22"/>
          <w:szCs w:val="22"/>
          <w:shd w:val="clear" w:color="auto" w:fill="FFFFFF"/>
          <w:lang w:val="en-US"/>
        </w:rPr>
        <w:t>a p</w:t>
      </w:r>
      <w:r>
        <w:rPr>
          <w:rFonts w:asciiTheme="minorHAnsi" w:hAnsiTheme="minorHAnsi" w:cstheme="minorHAnsi"/>
          <w:sz w:val="22"/>
          <w:szCs w:val="22"/>
          <w:shd w:val="clear" w:color="auto" w:fill="FFFFFF"/>
          <w:lang w:val="en-US"/>
        </w:rPr>
        <w:t xml:space="preserve">hotograph </w:t>
      </w:r>
      <w:r w:rsidRPr="007826A7">
        <w:rPr>
          <w:rFonts w:asciiTheme="minorHAnsi" w:hAnsiTheme="minorHAnsi" w:cstheme="minorHAnsi"/>
          <w:sz w:val="22"/>
          <w:szCs w:val="22"/>
          <w:shd w:val="clear" w:color="auto" w:fill="FFFFFF"/>
          <w:lang w:val="en-US"/>
        </w:rPr>
        <w:t>and a one</w:t>
      </w:r>
      <w:r>
        <w:rPr>
          <w:rFonts w:asciiTheme="minorHAnsi" w:hAnsiTheme="minorHAnsi" w:cstheme="minorHAnsi"/>
          <w:sz w:val="22"/>
          <w:szCs w:val="22"/>
          <w:shd w:val="clear" w:color="auto" w:fill="FFFFFF"/>
          <w:lang w:val="en-US"/>
        </w:rPr>
        <w:t>-</w:t>
      </w:r>
      <w:r w:rsidRPr="007826A7">
        <w:rPr>
          <w:rFonts w:asciiTheme="minorHAnsi" w:hAnsiTheme="minorHAnsi" w:cstheme="minorHAnsi"/>
          <w:sz w:val="22"/>
          <w:szCs w:val="22"/>
          <w:shd w:val="clear" w:color="auto" w:fill="FFFFFF"/>
          <w:lang w:val="en-US"/>
        </w:rPr>
        <w:t xml:space="preserve">paragraph biography to post on </w:t>
      </w:r>
      <w:r>
        <w:rPr>
          <w:rFonts w:asciiTheme="minorHAnsi" w:hAnsiTheme="minorHAnsi" w:cstheme="minorHAnsi"/>
          <w:sz w:val="22"/>
          <w:szCs w:val="22"/>
          <w:shd w:val="clear" w:color="auto" w:fill="FFFFFF"/>
          <w:lang w:val="en-US"/>
        </w:rPr>
        <w:t>the ISWE</w:t>
      </w:r>
      <w:r w:rsidRPr="007826A7">
        <w:rPr>
          <w:rFonts w:asciiTheme="minorHAnsi" w:hAnsiTheme="minorHAnsi" w:cstheme="minorHAnsi"/>
          <w:sz w:val="22"/>
          <w:szCs w:val="22"/>
          <w:shd w:val="clear" w:color="auto" w:fill="FFFFFF"/>
          <w:lang w:val="en-US"/>
        </w:rPr>
        <w:t xml:space="preserve"> website.</w:t>
      </w:r>
    </w:p>
    <w:p w14:paraId="146912E6"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1E06B495" w14:textId="77777777" w:rsidR="00DE24C3" w:rsidRDefault="00DE24C3" w:rsidP="00DE24C3">
      <w:pPr>
        <w:ind w:right="-110"/>
        <w:jc w:val="center"/>
        <w:rPr>
          <w:rFonts w:asciiTheme="minorHAnsi" w:hAnsiTheme="minorHAnsi" w:cstheme="minorHAnsi"/>
          <w:sz w:val="22"/>
          <w:szCs w:val="22"/>
          <w:shd w:val="clear" w:color="auto" w:fill="FFFFFF"/>
          <w:lang w:val="en-US"/>
        </w:rPr>
      </w:pPr>
    </w:p>
    <w:p w14:paraId="024A865C" w14:textId="77777777" w:rsidR="00DE24C3" w:rsidRPr="007826A7" w:rsidRDefault="00DE24C3" w:rsidP="00DE24C3">
      <w:pPr>
        <w:ind w:right="-110"/>
        <w:jc w:val="center"/>
        <w:rPr>
          <w:rFonts w:asciiTheme="minorHAnsi" w:hAnsiTheme="minorHAnsi" w:cstheme="minorHAnsi"/>
          <w:b/>
          <w:sz w:val="22"/>
          <w:szCs w:val="22"/>
          <w:shd w:val="clear" w:color="auto" w:fill="FFFFFF"/>
          <w:lang w:val="en-US"/>
        </w:rPr>
      </w:pPr>
      <w:r w:rsidRPr="007826A7">
        <w:rPr>
          <w:rFonts w:asciiTheme="minorHAnsi" w:hAnsiTheme="minorHAnsi" w:cstheme="minorHAnsi"/>
          <w:b/>
          <w:sz w:val="22"/>
          <w:szCs w:val="22"/>
          <w:shd w:val="clear" w:color="auto" w:fill="FFFFFF"/>
          <w:lang w:val="en-US"/>
        </w:rPr>
        <w:t>PREVIOUS GRANT TESTIMONIALS</w:t>
      </w:r>
    </w:p>
    <w:p w14:paraId="00111CD1"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2B8B238B" w14:textId="77777777" w:rsidR="00DE24C3" w:rsidRPr="007826A7" w:rsidRDefault="00DE24C3" w:rsidP="00DE24C3">
      <w:pPr>
        <w:ind w:right="-110"/>
        <w:rPr>
          <w:rFonts w:asciiTheme="minorHAnsi" w:hAnsiTheme="minorHAnsi" w:cstheme="minorHAnsi"/>
          <w:i/>
          <w:sz w:val="22"/>
          <w:szCs w:val="22"/>
          <w:shd w:val="clear" w:color="auto" w:fill="FFFFFF"/>
          <w:lang w:val="en-US"/>
        </w:rPr>
      </w:pPr>
      <w:r w:rsidRPr="007826A7">
        <w:rPr>
          <w:rFonts w:asciiTheme="minorHAnsi" w:hAnsiTheme="minorHAnsi" w:cstheme="minorHAnsi"/>
          <w:i/>
          <w:sz w:val="22"/>
          <w:szCs w:val="22"/>
          <w:shd w:val="clear" w:color="auto" w:fill="FFFFFF"/>
          <w:lang w:val="en-US"/>
        </w:rPr>
        <w:t>The student travel grants offered me the opportunity to learn about innovative ideas and novel research areas by the hand of experienced investigators from around the world!</w:t>
      </w:r>
    </w:p>
    <w:p w14:paraId="13DF5D04" w14:textId="77777777"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ab/>
      </w:r>
      <w:r w:rsidRPr="007826A7">
        <w:rPr>
          <w:rFonts w:asciiTheme="minorHAnsi" w:hAnsiTheme="minorHAnsi" w:cstheme="minorHAnsi"/>
          <w:sz w:val="22"/>
          <w:szCs w:val="22"/>
          <w:shd w:val="clear" w:color="auto" w:fill="FFFFFF"/>
          <w:lang w:val="en-US"/>
        </w:rPr>
        <w:tab/>
        <w:t>--</w:t>
      </w:r>
      <w:proofErr w:type="spellStart"/>
      <w:r w:rsidRPr="007826A7">
        <w:rPr>
          <w:rFonts w:asciiTheme="minorHAnsi" w:hAnsiTheme="minorHAnsi" w:cstheme="minorHAnsi"/>
          <w:sz w:val="22"/>
          <w:szCs w:val="22"/>
          <w:shd w:val="clear" w:color="auto" w:fill="FFFFFF"/>
          <w:lang w:val="en-US"/>
        </w:rPr>
        <w:t>Annaïs</w:t>
      </w:r>
      <w:proofErr w:type="spellEnd"/>
      <w:r w:rsidRPr="007826A7">
        <w:rPr>
          <w:rFonts w:asciiTheme="minorHAnsi" w:hAnsiTheme="minorHAnsi" w:cstheme="minorHAnsi"/>
          <w:sz w:val="22"/>
          <w:szCs w:val="22"/>
          <w:shd w:val="clear" w:color="auto" w:fill="FFFFFF"/>
          <w:lang w:val="en-US"/>
        </w:rPr>
        <w:t xml:space="preserve"> Carbajal, Coralie Munro Memorial Travel Scholar</w:t>
      </w:r>
    </w:p>
    <w:p w14:paraId="7B001CEE"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4E62E10A" w14:textId="77777777" w:rsidR="00DE24C3" w:rsidRPr="007826A7" w:rsidRDefault="00DE24C3" w:rsidP="00DE24C3">
      <w:pPr>
        <w:ind w:right="-110"/>
        <w:rPr>
          <w:rFonts w:asciiTheme="minorHAnsi" w:hAnsiTheme="minorHAnsi" w:cstheme="minorHAnsi"/>
          <w:i/>
          <w:sz w:val="22"/>
          <w:szCs w:val="22"/>
          <w:shd w:val="clear" w:color="auto" w:fill="FFFFFF"/>
          <w:lang w:val="en-US"/>
        </w:rPr>
      </w:pPr>
      <w:r w:rsidRPr="007826A7">
        <w:rPr>
          <w:rFonts w:asciiTheme="minorHAnsi" w:hAnsiTheme="minorHAnsi" w:cstheme="minorHAnsi"/>
          <w:i/>
          <w:sz w:val="22"/>
          <w:szCs w:val="22"/>
          <w:shd w:val="clear" w:color="auto" w:fill="FFFFFF"/>
          <w:lang w:val="en-US"/>
        </w:rPr>
        <w:t>The Arbor Assays travel scholarship allowed me to present my work and myself to international leaders in the field of wildlife endocrinology, opening the doors for mentoring and collaboration.</w:t>
      </w:r>
    </w:p>
    <w:p w14:paraId="4260278E" w14:textId="77777777" w:rsidR="00DE24C3" w:rsidRPr="007826A7"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ab/>
      </w:r>
      <w:r w:rsidRPr="007826A7">
        <w:rPr>
          <w:rFonts w:asciiTheme="minorHAnsi" w:hAnsiTheme="minorHAnsi" w:cstheme="minorHAnsi"/>
          <w:sz w:val="22"/>
          <w:szCs w:val="22"/>
          <w:shd w:val="clear" w:color="auto" w:fill="FFFFFF"/>
          <w:lang w:val="en-US"/>
        </w:rPr>
        <w:tab/>
        <w:t>--Dr. Lara Metrione, Arbor Assays Travel Scholar</w:t>
      </w:r>
    </w:p>
    <w:p w14:paraId="7DDA5424"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3BDAD5F3" w14:textId="77777777" w:rsidR="00DE24C3" w:rsidRPr="007826A7" w:rsidRDefault="00DE24C3" w:rsidP="00DE24C3">
      <w:pPr>
        <w:shd w:val="clear" w:color="auto" w:fill="FFFFFF"/>
        <w:rPr>
          <w:rFonts w:asciiTheme="minorHAnsi" w:hAnsiTheme="minorHAnsi" w:cstheme="minorHAnsi"/>
          <w:i/>
          <w:color w:val="000000"/>
          <w:sz w:val="22"/>
          <w:szCs w:val="22"/>
          <w:lang w:val="en-US" w:eastAsia="en-US"/>
        </w:rPr>
      </w:pPr>
      <w:r w:rsidRPr="007826A7">
        <w:rPr>
          <w:rFonts w:asciiTheme="minorHAnsi" w:hAnsiTheme="minorHAnsi" w:cstheme="minorHAnsi"/>
          <w:i/>
          <w:color w:val="000000"/>
          <w:sz w:val="22"/>
          <w:szCs w:val="22"/>
          <w:lang w:val="en-US" w:eastAsia="en-US"/>
        </w:rPr>
        <w:t>I was in the midst of my PhD research when I was given the opportunity to present my preliminary findings on Asian elephants in Malaysia to leading experts in the field, young researchers and endocrinologists from all over the world. The ISWE conference is a wonderful platform for young researchers to learn from veterans and from each other; not to mention, to build up your professional network. If you are working on wildlife endocrinology and have something interesting to share, I would highly recommend for you to participate in the ISWE conference and apply for their travel grants.</w:t>
      </w:r>
    </w:p>
    <w:p w14:paraId="554EA245" w14:textId="77777777" w:rsidR="00DE24C3" w:rsidRPr="007826A7" w:rsidRDefault="00DE24C3" w:rsidP="00DE24C3">
      <w:pPr>
        <w:shd w:val="clear" w:color="auto" w:fill="FFFFFF"/>
        <w:rPr>
          <w:rFonts w:asciiTheme="minorHAnsi" w:hAnsiTheme="minorHAnsi" w:cstheme="minorHAnsi"/>
          <w:color w:val="000000"/>
          <w:sz w:val="22"/>
          <w:szCs w:val="22"/>
          <w:lang w:val="en-US" w:eastAsia="en-US"/>
        </w:rPr>
      </w:pPr>
      <w:r w:rsidRPr="007826A7">
        <w:rPr>
          <w:rFonts w:asciiTheme="minorHAnsi" w:hAnsiTheme="minorHAnsi" w:cstheme="minorHAnsi"/>
          <w:color w:val="000000"/>
          <w:sz w:val="22"/>
          <w:szCs w:val="22"/>
          <w:lang w:val="en-US" w:eastAsia="en-US"/>
        </w:rPr>
        <w:tab/>
      </w:r>
      <w:r w:rsidRPr="007826A7">
        <w:rPr>
          <w:rFonts w:asciiTheme="minorHAnsi" w:hAnsiTheme="minorHAnsi" w:cstheme="minorHAnsi"/>
          <w:color w:val="000000"/>
          <w:sz w:val="22"/>
          <w:szCs w:val="22"/>
          <w:lang w:val="en-US" w:eastAsia="en-US"/>
        </w:rPr>
        <w:tab/>
        <w:t>--Dr. Wong Ee Phin, Kingfisher International Travel Scholar</w:t>
      </w:r>
    </w:p>
    <w:p w14:paraId="44B4067C" w14:textId="77777777" w:rsidR="00DE24C3" w:rsidRPr="007826A7" w:rsidRDefault="00DE24C3" w:rsidP="00DE24C3">
      <w:pPr>
        <w:ind w:right="-110"/>
        <w:rPr>
          <w:rFonts w:asciiTheme="minorHAnsi" w:hAnsiTheme="minorHAnsi" w:cstheme="minorHAnsi"/>
          <w:sz w:val="22"/>
          <w:szCs w:val="22"/>
          <w:shd w:val="clear" w:color="auto" w:fill="FFFFFF"/>
          <w:lang w:val="en-US"/>
        </w:rPr>
      </w:pPr>
    </w:p>
    <w:p w14:paraId="49699F95" w14:textId="77777777" w:rsidR="00DE24C3" w:rsidRPr="007826A7" w:rsidRDefault="00DE24C3" w:rsidP="00DE24C3">
      <w:pPr>
        <w:ind w:right="-110"/>
        <w:rPr>
          <w:rFonts w:asciiTheme="minorHAnsi" w:hAnsiTheme="minorHAnsi" w:cstheme="minorHAnsi"/>
          <w:i/>
          <w:sz w:val="22"/>
          <w:szCs w:val="22"/>
          <w:shd w:val="clear" w:color="auto" w:fill="FFFFFF"/>
          <w:lang w:val="en-US"/>
        </w:rPr>
      </w:pPr>
      <w:r w:rsidRPr="007826A7">
        <w:rPr>
          <w:rFonts w:asciiTheme="minorHAnsi" w:hAnsiTheme="minorHAnsi" w:cstheme="minorHAnsi"/>
          <w:i/>
          <w:sz w:val="22"/>
          <w:szCs w:val="22"/>
          <w:shd w:val="clear" w:color="auto" w:fill="FFFFFF"/>
          <w:lang w:val="en-US"/>
        </w:rPr>
        <w:t>It gave me the opportunity to interact with world-renowned researchers in the field of wildlife endocrinology, where I could share ideas and build valuable collaborations.</w:t>
      </w:r>
    </w:p>
    <w:p w14:paraId="741BFD7A" w14:textId="77777777" w:rsidR="00DE24C3" w:rsidRDefault="00DE24C3" w:rsidP="00DE24C3">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lastRenderedPageBreak/>
        <w:tab/>
      </w:r>
      <w:r w:rsidRPr="007826A7">
        <w:rPr>
          <w:rFonts w:asciiTheme="minorHAnsi" w:hAnsiTheme="minorHAnsi" w:cstheme="minorHAnsi"/>
          <w:sz w:val="22"/>
          <w:szCs w:val="22"/>
          <w:shd w:val="clear" w:color="auto" w:fill="FFFFFF"/>
          <w:lang w:val="en-US"/>
        </w:rPr>
        <w:tab/>
        <w:t>--Dr. Juan Scheun, Arbor Assays Travel Scholar</w:t>
      </w:r>
    </w:p>
    <w:p w14:paraId="70D8362A" w14:textId="77777777" w:rsidR="00344756" w:rsidRDefault="00344756" w:rsidP="00DE24C3">
      <w:pPr>
        <w:jc w:val="center"/>
        <w:rPr>
          <w:rFonts w:ascii="Arial" w:hAnsi="Arial" w:cs="Arial"/>
          <w:b/>
        </w:rPr>
      </w:pPr>
    </w:p>
    <w:p w14:paraId="31A2EB69" w14:textId="77777777" w:rsidR="00B8046D" w:rsidRDefault="00B8046D" w:rsidP="00DE24C3">
      <w:pPr>
        <w:jc w:val="center"/>
        <w:rPr>
          <w:rFonts w:ascii="Arial" w:hAnsi="Arial" w:cs="Arial"/>
          <w:b/>
        </w:rPr>
      </w:pPr>
    </w:p>
    <w:p w14:paraId="45303B95" w14:textId="77777777" w:rsidR="00C00A47" w:rsidRDefault="00C00A47" w:rsidP="00C00A47">
      <w:pPr>
        <w:jc w:val="center"/>
        <w:rPr>
          <w:rFonts w:ascii="Arial" w:hAnsi="Arial" w:cs="Arial"/>
          <w:b/>
        </w:rPr>
      </w:pPr>
      <w:r w:rsidRPr="00B568AF">
        <w:rPr>
          <w:noProof/>
          <w:lang w:val="en-US" w:eastAsia="en-US"/>
        </w:rPr>
        <w:drawing>
          <wp:anchor distT="0" distB="0" distL="114300" distR="114300" simplePos="0" relativeHeight="251664384" behindDoc="0" locked="0" layoutInCell="1" allowOverlap="1" wp14:anchorId="1E2FA79A" wp14:editId="253D9291">
            <wp:simplePos x="0" y="0"/>
            <wp:positionH relativeFrom="column">
              <wp:posOffset>-170180</wp:posOffset>
            </wp:positionH>
            <wp:positionV relativeFrom="paragraph">
              <wp:posOffset>-142875</wp:posOffset>
            </wp:positionV>
            <wp:extent cx="2131060" cy="11239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1060" cy="1123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8</w:t>
      </w:r>
      <w:r w:rsidRPr="00CD2F75">
        <w:rPr>
          <w:rFonts w:ascii="Arial" w:hAnsi="Arial" w:cs="Arial"/>
          <w:b/>
          <w:vertAlign w:val="superscript"/>
        </w:rPr>
        <w:t>th</w:t>
      </w:r>
      <w:r w:rsidRPr="00CD2F75">
        <w:rPr>
          <w:rFonts w:ascii="Arial" w:hAnsi="Arial" w:cs="Arial"/>
          <w:b/>
        </w:rPr>
        <w:t xml:space="preserve"> </w:t>
      </w:r>
      <w:proofErr w:type="spellStart"/>
      <w:r>
        <w:rPr>
          <w:rFonts w:ascii="Arial" w:hAnsi="Arial" w:cs="Arial"/>
          <w:b/>
        </w:rPr>
        <w:t>Annual</w:t>
      </w:r>
      <w:proofErr w:type="spellEnd"/>
      <w:r>
        <w:rPr>
          <w:rFonts w:ascii="Arial" w:hAnsi="Arial" w:cs="Arial"/>
          <w:b/>
        </w:rPr>
        <w:t xml:space="preserve"> Meeting </w:t>
      </w:r>
      <w:proofErr w:type="spellStart"/>
      <w:r>
        <w:rPr>
          <w:rFonts w:ascii="Arial" w:hAnsi="Arial" w:cs="Arial"/>
          <w:b/>
        </w:rPr>
        <w:t>of</w:t>
      </w:r>
      <w:proofErr w:type="spellEnd"/>
      <w:r>
        <w:rPr>
          <w:rFonts w:ascii="Arial" w:hAnsi="Arial" w:cs="Arial"/>
          <w:b/>
        </w:rPr>
        <w:t xml:space="preserve"> </w:t>
      </w:r>
      <w:proofErr w:type="spellStart"/>
      <w:r>
        <w:rPr>
          <w:rFonts w:ascii="Arial" w:hAnsi="Arial" w:cs="Arial"/>
          <w:b/>
        </w:rPr>
        <w:t>the</w:t>
      </w:r>
      <w:proofErr w:type="spellEnd"/>
    </w:p>
    <w:p w14:paraId="666AABBA" w14:textId="77777777" w:rsidR="00C00A47" w:rsidRDefault="00C00A47" w:rsidP="00C00A47">
      <w:pPr>
        <w:jc w:val="center"/>
        <w:rPr>
          <w:rFonts w:ascii="Arial" w:hAnsi="Arial" w:cs="Arial"/>
          <w:b/>
        </w:rPr>
      </w:pPr>
      <w:r w:rsidRPr="00CD2F75">
        <w:rPr>
          <w:rFonts w:ascii="Arial" w:hAnsi="Arial" w:cs="Arial"/>
          <w:b/>
        </w:rPr>
        <w:t xml:space="preserve">International </w:t>
      </w:r>
      <w:proofErr w:type="spellStart"/>
      <w:r w:rsidRPr="00CD2F75">
        <w:rPr>
          <w:rFonts w:ascii="Arial" w:hAnsi="Arial" w:cs="Arial"/>
          <w:b/>
        </w:rPr>
        <w:t>Society</w:t>
      </w:r>
      <w:proofErr w:type="spellEnd"/>
      <w:r w:rsidRPr="00CD2F75">
        <w:rPr>
          <w:rFonts w:ascii="Arial" w:hAnsi="Arial" w:cs="Arial"/>
          <w:b/>
        </w:rPr>
        <w:t xml:space="preserve"> </w:t>
      </w:r>
      <w:proofErr w:type="spellStart"/>
      <w:r w:rsidRPr="00CD2F75">
        <w:rPr>
          <w:rFonts w:ascii="Arial" w:hAnsi="Arial" w:cs="Arial"/>
          <w:b/>
        </w:rPr>
        <w:t>of</w:t>
      </w:r>
      <w:proofErr w:type="spellEnd"/>
      <w:r w:rsidRPr="00CD2F75">
        <w:rPr>
          <w:rFonts w:ascii="Arial" w:hAnsi="Arial" w:cs="Arial"/>
          <w:b/>
        </w:rPr>
        <w:t xml:space="preserve"> </w:t>
      </w:r>
      <w:proofErr w:type="spellStart"/>
      <w:r w:rsidRPr="00CD2F75">
        <w:rPr>
          <w:rFonts w:ascii="Arial" w:hAnsi="Arial" w:cs="Arial"/>
          <w:b/>
        </w:rPr>
        <w:t>Wildlife</w:t>
      </w:r>
      <w:proofErr w:type="spellEnd"/>
      <w:r w:rsidRPr="00CD2F75">
        <w:rPr>
          <w:rFonts w:ascii="Arial" w:hAnsi="Arial" w:cs="Arial"/>
          <w:b/>
        </w:rPr>
        <w:t xml:space="preserve"> </w:t>
      </w:r>
      <w:proofErr w:type="spellStart"/>
      <w:r w:rsidRPr="00CD2F75">
        <w:rPr>
          <w:rFonts w:ascii="Arial" w:hAnsi="Arial" w:cs="Arial"/>
          <w:b/>
        </w:rPr>
        <w:t>Endocrinology</w:t>
      </w:r>
      <w:proofErr w:type="spellEnd"/>
    </w:p>
    <w:p w14:paraId="254AEE4A" w14:textId="77777777" w:rsidR="00C00A47" w:rsidRDefault="00C00A47" w:rsidP="00C00A47">
      <w:pPr>
        <w:jc w:val="center"/>
        <w:rPr>
          <w:rFonts w:ascii="Arial" w:hAnsi="Arial" w:cs="Arial"/>
          <w:b/>
        </w:rPr>
      </w:pPr>
      <w:proofErr w:type="spellStart"/>
      <w:r>
        <w:rPr>
          <w:rFonts w:ascii="Arial" w:hAnsi="Arial" w:cs="Arial"/>
          <w:b/>
        </w:rPr>
        <w:t>November</w:t>
      </w:r>
      <w:proofErr w:type="spellEnd"/>
      <w:r>
        <w:rPr>
          <w:rFonts w:ascii="Arial" w:hAnsi="Arial" w:cs="Arial"/>
          <w:b/>
        </w:rPr>
        <w:t xml:space="preserve"> 6th – 10th, 2023</w:t>
      </w:r>
    </w:p>
    <w:p w14:paraId="46A4600E" w14:textId="77777777" w:rsidR="00C00A47" w:rsidRPr="00CD2F75" w:rsidRDefault="00C00A47" w:rsidP="00C00A47">
      <w:pPr>
        <w:jc w:val="center"/>
        <w:rPr>
          <w:rFonts w:ascii="Arial" w:hAnsi="Arial" w:cs="Arial"/>
          <w:b/>
        </w:rPr>
      </w:pPr>
      <w:r>
        <w:rPr>
          <w:rFonts w:ascii="Arial" w:hAnsi="Arial" w:cs="Arial"/>
          <w:b/>
        </w:rPr>
        <w:t xml:space="preserve">Jim </w:t>
      </w:r>
      <w:proofErr w:type="spellStart"/>
      <w:r>
        <w:rPr>
          <w:rFonts w:ascii="Arial" w:hAnsi="Arial" w:cs="Arial"/>
          <w:b/>
        </w:rPr>
        <w:t>Corbett</w:t>
      </w:r>
      <w:proofErr w:type="spellEnd"/>
      <w:r>
        <w:rPr>
          <w:rFonts w:ascii="Arial" w:hAnsi="Arial" w:cs="Arial"/>
          <w:b/>
        </w:rPr>
        <w:t xml:space="preserve"> </w:t>
      </w:r>
      <w:proofErr w:type="spellStart"/>
      <w:r>
        <w:rPr>
          <w:rFonts w:ascii="Arial" w:hAnsi="Arial" w:cs="Arial"/>
          <w:b/>
        </w:rPr>
        <w:t>National</w:t>
      </w:r>
      <w:proofErr w:type="spellEnd"/>
      <w:r>
        <w:rPr>
          <w:rFonts w:ascii="Arial" w:hAnsi="Arial" w:cs="Arial"/>
          <w:b/>
        </w:rPr>
        <w:t xml:space="preserve"> Park, India</w:t>
      </w:r>
    </w:p>
    <w:p w14:paraId="2B05C464" w14:textId="77777777" w:rsidR="00C00A47" w:rsidRDefault="00C00A47" w:rsidP="00C00A47">
      <w:pPr>
        <w:ind w:right="-110"/>
        <w:jc w:val="center"/>
        <w:rPr>
          <w:rFonts w:ascii="Arial" w:hAnsi="Arial" w:cs="Arial"/>
          <w:b/>
        </w:rPr>
      </w:pPr>
      <w:proofErr w:type="spellStart"/>
      <w:r w:rsidRPr="00CD2F75">
        <w:rPr>
          <w:rFonts w:ascii="Arial" w:hAnsi="Arial" w:cs="Arial"/>
          <w:b/>
        </w:rPr>
        <w:t>Hosted</w:t>
      </w:r>
      <w:proofErr w:type="spellEnd"/>
      <w:r w:rsidRPr="00CD2F75">
        <w:rPr>
          <w:rFonts w:ascii="Arial" w:hAnsi="Arial" w:cs="Arial"/>
          <w:b/>
        </w:rPr>
        <w:t xml:space="preserve"> </w:t>
      </w:r>
      <w:proofErr w:type="spellStart"/>
      <w:r w:rsidRPr="00CD2F75">
        <w:rPr>
          <w:rFonts w:ascii="Arial" w:hAnsi="Arial" w:cs="Arial"/>
          <w:b/>
        </w:rPr>
        <w:t>by</w:t>
      </w:r>
      <w:proofErr w:type="spellEnd"/>
      <w:r>
        <w:rPr>
          <w:rFonts w:ascii="Arial" w:hAnsi="Arial" w:cs="Arial"/>
          <w:b/>
        </w:rPr>
        <w:t>:</w:t>
      </w:r>
    </w:p>
    <w:p w14:paraId="174BF8DD" w14:textId="77777777" w:rsidR="00C00A47" w:rsidRDefault="00C00A47" w:rsidP="00C00A47">
      <w:pPr>
        <w:ind w:right="-110"/>
        <w:jc w:val="center"/>
        <w:rPr>
          <w:rFonts w:ascii="Arial" w:hAnsi="Arial" w:cs="Arial"/>
          <w:b/>
        </w:rPr>
      </w:pPr>
      <w:proofErr w:type="spellStart"/>
      <w:r>
        <w:rPr>
          <w:rFonts w:ascii="Arial" w:hAnsi="Arial" w:cs="Arial"/>
          <w:b/>
        </w:rPr>
        <w:t>Ahmedabad</w:t>
      </w:r>
      <w:proofErr w:type="spellEnd"/>
      <w:r>
        <w:rPr>
          <w:rFonts w:ascii="Arial" w:hAnsi="Arial" w:cs="Arial"/>
          <w:b/>
        </w:rPr>
        <w:t xml:space="preserve"> </w:t>
      </w:r>
      <w:proofErr w:type="spellStart"/>
      <w:r>
        <w:rPr>
          <w:rFonts w:ascii="Arial" w:hAnsi="Arial" w:cs="Arial"/>
          <w:b/>
        </w:rPr>
        <w:t>University</w:t>
      </w:r>
      <w:proofErr w:type="spellEnd"/>
      <w:r>
        <w:rPr>
          <w:rFonts w:ascii="Arial" w:hAnsi="Arial" w:cs="Arial"/>
          <w:b/>
        </w:rPr>
        <w:t xml:space="preserve">, </w:t>
      </w:r>
      <w:proofErr w:type="spellStart"/>
      <w:r>
        <w:rPr>
          <w:rFonts w:ascii="Arial" w:hAnsi="Arial" w:cs="Arial"/>
          <w:b/>
        </w:rPr>
        <w:t>Ahmedabad</w:t>
      </w:r>
      <w:proofErr w:type="spellEnd"/>
    </w:p>
    <w:p w14:paraId="5896E32B" w14:textId="4FBD3B73" w:rsidR="00C00A47" w:rsidRDefault="00C00A47" w:rsidP="00C00A47">
      <w:pPr>
        <w:ind w:left="2832" w:right="-110"/>
        <w:jc w:val="center"/>
        <w:rPr>
          <w:rFonts w:ascii="Arial" w:hAnsi="Arial" w:cs="Arial"/>
          <w:b/>
        </w:rPr>
      </w:pPr>
      <w:r>
        <w:rPr>
          <w:rFonts w:ascii="Arial" w:hAnsi="Arial" w:cs="Arial"/>
          <w:b/>
        </w:rPr>
        <w:t xml:space="preserve">      Center </w:t>
      </w:r>
      <w:proofErr w:type="spellStart"/>
      <w:r>
        <w:rPr>
          <w:rFonts w:ascii="Arial" w:hAnsi="Arial" w:cs="Arial"/>
          <w:b/>
        </w:rPr>
        <w:t>for</w:t>
      </w:r>
      <w:proofErr w:type="spellEnd"/>
      <w:r>
        <w:rPr>
          <w:rFonts w:ascii="Arial" w:hAnsi="Arial" w:cs="Arial"/>
          <w:b/>
        </w:rPr>
        <w:t xml:space="preserve"> </w:t>
      </w:r>
      <w:proofErr w:type="spellStart"/>
      <w:r>
        <w:rPr>
          <w:rFonts w:ascii="Arial" w:hAnsi="Arial" w:cs="Arial"/>
          <w:b/>
        </w:rPr>
        <w:t>Cellular</w:t>
      </w:r>
      <w:proofErr w:type="spellEnd"/>
      <w:r>
        <w:rPr>
          <w:rFonts w:ascii="Arial" w:hAnsi="Arial" w:cs="Arial"/>
          <w:b/>
        </w:rPr>
        <w:t xml:space="preserve"> &amp; Molecular </w:t>
      </w:r>
      <w:proofErr w:type="spellStart"/>
      <w:r>
        <w:rPr>
          <w:rFonts w:ascii="Arial" w:hAnsi="Arial" w:cs="Arial"/>
          <w:b/>
        </w:rPr>
        <w:t>Biology</w:t>
      </w:r>
      <w:proofErr w:type="spellEnd"/>
      <w:r>
        <w:rPr>
          <w:rFonts w:ascii="Arial" w:hAnsi="Arial" w:cs="Arial"/>
          <w:b/>
        </w:rPr>
        <w:t>, Hyderabad</w:t>
      </w:r>
    </w:p>
    <w:p w14:paraId="2F95BAE5" w14:textId="77777777" w:rsidR="00C00A47" w:rsidRDefault="00C00A47" w:rsidP="00C00A47">
      <w:pPr>
        <w:ind w:left="2832" w:right="-110" w:firstLine="708"/>
        <w:jc w:val="center"/>
        <w:rPr>
          <w:rFonts w:asciiTheme="minorHAnsi" w:hAnsiTheme="minorHAnsi" w:cstheme="minorHAnsi"/>
          <w:b/>
          <w:sz w:val="22"/>
          <w:szCs w:val="22"/>
          <w:shd w:val="clear" w:color="auto" w:fill="FFFFFF"/>
          <w:lang w:val="en-US"/>
        </w:rPr>
      </w:pPr>
      <w:proofErr w:type="spellStart"/>
      <w:r>
        <w:rPr>
          <w:rFonts w:ascii="Arial" w:hAnsi="Arial" w:cs="Arial"/>
          <w:b/>
        </w:rPr>
        <w:t>Wildlife</w:t>
      </w:r>
      <w:proofErr w:type="spellEnd"/>
      <w:r>
        <w:rPr>
          <w:rFonts w:ascii="Arial" w:hAnsi="Arial" w:cs="Arial"/>
          <w:b/>
        </w:rPr>
        <w:t xml:space="preserve"> </w:t>
      </w:r>
      <w:proofErr w:type="spellStart"/>
      <w:r>
        <w:rPr>
          <w:rFonts w:ascii="Arial" w:hAnsi="Arial" w:cs="Arial"/>
          <w:b/>
        </w:rPr>
        <w:t>Institute</w:t>
      </w:r>
      <w:proofErr w:type="spellEnd"/>
      <w:r>
        <w:rPr>
          <w:rFonts w:ascii="Arial" w:hAnsi="Arial" w:cs="Arial"/>
          <w:b/>
        </w:rPr>
        <w:t xml:space="preserve"> </w:t>
      </w:r>
      <w:proofErr w:type="spellStart"/>
      <w:r>
        <w:rPr>
          <w:rFonts w:ascii="Arial" w:hAnsi="Arial" w:cs="Arial"/>
          <w:b/>
        </w:rPr>
        <w:t>of</w:t>
      </w:r>
      <w:proofErr w:type="spellEnd"/>
      <w:r>
        <w:rPr>
          <w:rFonts w:ascii="Arial" w:hAnsi="Arial" w:cs="Arial"/>
          <w:b/>
        </w:rPr>
        <w:t xml:space="preserve"> India, </w:t>
      </w:r>
      <w:proofErr w:type="spellStart"/>
      <w:r>
        <w:rPr>
          <w:rFonts w:ascii="Arial" w:hAnsi="Arial" w:cs="Arial"/>
          <w:b/>
        </w:rPr>
        <w:t>Dehradun</w:t>
      </w:r>
      <w:proofErr w:type="spellEnd"/>
    </w:p>
    <w:p w14:paraId="6E050E3D" w14:textId="77777777" w:rsidR="00F86FFA" w:rsidRDefault="00F86FFA" w:rsidP="00F86FFA">
      <w:pPr>
        <w:ind w:right="-110"/>
        <w:rPr>
          <w:rFonts w:asciiTheme="minorHAnsi" w:hAnsiTheme="minorHAnsi" w:cstheme="minorHAnsi"/>
          <w:sz w:val="22"/>
          <w:szCs w:val="22"/>
          <w:shd w:val="clear" w:color="auto" w:fill="FFFFFF"/>
          <w:lang w:val="en-US"/>
        </w:rPr>
      </w:pPr>
    </w:p>
    <w:p w14:paraId="53002B60" w14:textId="77777777" w:rsidR="00DE24C3" w:rsidRDefault="00DE24C3" w:rsidP="00F86FFA">
      <w:pPr>
        <w:ind w:right="-110"/>
        <w:rPr>
          <w:rFonts w:asciiTheme="minorHAnsi" w:hAnsiTheme="minorHAnsi" w:cstheme="minorHAnsi"/>
          <w:b/>
          <w:sz w:val="22"/>
          <w:szCs w:val="22"/>
          <w:shd w:val="clear" w:color="auto" w:fill="FFFFFF"/>
          <w:lang w:val="en-US"/>
        </w:rPr>
      </w:pPr>
    </w:p>
    <w:p w14:paraId="488CED66"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Full Name:</w:t>
      </w:r>
    </w:p>
    <w:p w14:paraId="617C2EA1" w14:textId="77777777" w:rsidR="00F86FFA" w:rsidRPr="00F86FFA" w:rsidRDefault="00F86FFA" w:rsidP="00F86FFA">
      <w:pPr>
        <w:ind w:right="-110"/>
        <w:rPr>
          <w:rFonts w:asciiTheme="minorHAnsi" w:hAnsiTheme="minorHAnsi" w:cstheme="minorHAnsi"/>
          <w:b/>
          <w:sz w:val="22"/>
          <w:szCs w:val="22"/>
          <w:shd w:val="clear" w:color="auto" w:fill="FFFFFF"/>
          <w:lang w:val="en-US"/>
        </w:rPr>
      </w:pPr>
    </w:p>
    <w:p w14:paraId="7415C8C0"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Institution:</w:t>
      </w:r>
    </w:p>
    <w:p w14:paraId="02C36E08"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 xml:space="preserve">  </w:t>
      </w:r>
    </w:p>
    <w:p w14:paraId="1E60DB2F"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Email address:</w:t>
      </w:r>
    </w:p>
    <w:p w14:paraId="04C56F59"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Mailing address:</w:t>
      </w:r>
    </w:p>
    <w:p w14:paraId="254D6893"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Phone number:</w:t>
      </w:r>
    </w:p>
    <w:p w14:paraId="25B18E92" w14:textId="77777777" w:rsidR="00F86FFA" w:rsidRDefault="00F86FFA" w:rsidP="00F86FFA">
      <w:pPr>
        <w:ind w:right="-110"/>
        <w:rPr>
          <w:rFonts w:asciiTheme="minorHAnsi" w:hAnsiTheme="minorHAnsi" w:cstheme="minorHAnsi"/>
          <w:b/>
          <w:sz w:val="22"/>
          <w:szCs w:val="22"/>
          <w:shd w:val="clear" w:color="auto" w:fill="FFFFFF"/>
          <w:lang w:val="en-US"/>
        </w:rPr>
      </w:pPr>
    </w:p>
    <w:p w14:paraId="27B72F3D" w14:textId="1E86090B" w:rsidR="00B8046D" w:rsidRDefault="00B8046D" w:rsidP="00F86FFA">
      <w:pPr>
        <w:ind w:right="-110"/>
        <w:rPr>
          <w:rFonts w:asciiTheme="minorHAnsi" w:hAnsiTheme="minorHAnsi" w:cstheme="minorHAnsi"/>
          <w:b/>
          <w:sz w:val="22"/>
          <w:szCs w:val="22"/>
          <w:shd w:val="clear" w:color="auto" w:fill="FFFFFF"/>
          <w:lang w:val="en-US"/>
        </w:rPr>
      </w:pPr>
      <w:r>
        <w:rPr>
          <w:rFonts w:asciiTheme="minorHAnsi" w:hAnsiTheme="minorHAnsi" w:cstheme="minorHAnsi"/>
          <w:b/>
          <w:sz w:val="22"/>
          <w:szCs w:val="22"/>
          <w:shd w:val="clear" w:color="auto" w:fill="FFFFFF"/>
          <w:lang w:val="en-US"/>
        </w:rPr>
        <w:t>Are you an ISWE member?</w:t>
      </w:r>
    </w:p>
    <w:p w14:paraId="1715AF8F" w14:textId="671A4A31" w:rsidR="00A04029" w:rsidRDefault="00A04029" w:rsidP="00F86FFA">
      <w:pPr>
        <w:ind w:right="-110"/>
        <w:rPr>
          <w:rFonts w:asciiTheme="minorHAnsi" w:hAnsiTheme="minorHAnsi" w:cstheme="minorHAnsi"/>
          <w:b/>
          <w:sz w:val="22"/>
          <w:szCs w:val="22"/>
          <w:shd w:val="clear" w:color="auto" w:fill="FFFFFF"/>
          <w:lang w:val="en-US"/>
        </w:rPr>
      </w:pPr>
    </w:p>
    <w:p w14:paraId="769D2E9C" w14:textId="5CC7A57A" w:rsidR="00A04029" w:rsidRDefault="00A04029" w:rsidP="00F86FFA">
      <w:pPr>
        <w:ind w:right="-110"/>
        <w:rPr>
          <w:rFonts w:asciiTheme="minorHAnsi" w:hAnsiTheme="minorHAnsi" w:cstheme="minorHAnsi"/>
          <w:b/>
          <w:sz w:val="22"/>
          <w:szCs w:val="22"/>
          <w:shd w:val="clear" w:color="auto" w:fill="FFFFFF"/>
          <w:lang w:val="en-US"/>
        </w:rPr>
      </w:pPr>
      <w:r w:rsidRPr="00A04029">
        <w:rPr>
          <w:rFonts w:asciiTheme="minorHAnsi" w:hAnsiTheme="minorHAnsi" w:cstheme="minorHAnsi"/>
          <w:b/>
          <w:sz w:val="22"/>
          <w:szCs w:val="22"/>
          <w:shd w:val="clear" w:color="auto" w:fill="FFFFFF"/>
          <w:lang w:val="en-US"/>
        </w:rPr>
        <w:t xml:space="preserve">Do you currently live in a country categorized as an </w:t>
      </w:r>
      <w:hyperlink r:id="rId7" w:history="1">
        <w:r w:rsidRPr="00A04029">
          <w:rPr>
            <w:rStyle w:val="Hyperlink"/>
            <w:rFonts w:asciiTheme="minorHAnsi" w:hAnsiTheme="minorHAnsi" w:cstheme="minorHAnsi"/>
            <w:b/>
            <w:sz w:val="22"/>
            <w:szCs w:val="22"/>
            <w:shd w:val="clear" w:color="auto" w:fill="FFFFFF"/>
            <w:lang w:val="en-US"/>
          </w:rPr>
          <w:t>emerging nation by the UN (p.154)</w:t>
        </w:r>
      </w:hyperlink>
      <w:r>
        <w:rPr>
          <w:rFonts w:asciiTheme="minorHAnsi" w:hAnsiTheme="minorHAnsi" w:cstheme="minorHAnsi"/>
          <w:b/>
          <w:sz w:val="22"/>
          <w:szCs w:val="22"/>
          <w:shd w:val="clear" w:color="auto" w:fill="FFFFFF"/>
          <w:lang w:val="en-US"/>
        </w:rPr>
        <w:t>?</w:t>
      </w:r>
    </w:p>
    <w:p w14:paraId="399BF37A" w14:textId="77777777" w:rsidR="00B8046D" w:rsidRPr="00F86FFA" w:rsidRDefault="00B8046D" w:rsidP="00F86FFA">
      <w:pPr>
        <w:ind w:right="-110"/>
        <w:rPr>
          <w:rFonts w:asciiTheme="minorHAnsi" w:hAnsiTheme="minorHAnsi" w:cstheme="minorHAnsi"/>
          <w:b/>
          <w:sz w:val="22"/>
          <w:szCs w:val="22"/>
          <w:shd w:val="clear" w:color="auto" w:fill="FFFFFF"/>
          <w:lang w:val="en-US"/>
        </w:rPr>
      </w:pPr>
    </w:p>
    <w:p w14:paraId="2ED871A1"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 xml:space="preserve">Your abstract title: </w:t>
      </w:r>
    </w:p>
    <w:p w14:paraId="408BECF4" w14:textId="77777777" w:rsidR="00F86FFA" w:rsidRPr="00F86FFA" w:rsidRDefault="00F86FFA" w:rsidP="00F86FFA">
      <w:pPr>
        <w:ind w:right="-110"/>
        <w:rPr>
          <w:rFonts w:asciiTheme="minorHAnsi" w:hAnsiTheme="minorHAnsi" w:cstheme="minorHAnsi"/>
          <w:b/>
          <w:sz w:val="22"/>
          <w:szCs w:val="22"/>
          <w:shd w:val="clear" w:color="auto" w:fill="FFFFFF"/>
          <w:lang w:val="en-US"/>
        </w:rPr>
      </w:pPr>
    </w:p>
    <w:p w14:paraId="530E20B6"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 xml:space="preserve">Please describe how attending the </w:t>
      </w:r>
      <w:r w:rsidR="0052065D">
        <w:rPr>
          <w:rFonts w:asciiTheme="minorHAnsi" w:hAnsiTheme="minorHAnsi" w:cstheme="minorHAnsi"/>
          <w:b/>
          <w:sz w:val="22"/>
          <w:szCs w:val="22"/>
          <w:shd w:val="clear" w:color="auto" w:fill="FFFFFF"/>
          <w:lang w:val="en-US"/>
        </w:rPr>
        <w:t xml:space="preserve">ISWE </w:t>
      </w:r>
      <w:r w:rsidRPr="00F86FFA">
        <w:rPr>
          <w:rFonts w:asciiTheme="minorHAnsi" w:hAnsiTheme="minorHAnsi" w:cstheme="minorHAnsi"/>
          <w:b/>
          <w:sz w:val="22"/>
          <w:szCs w:val="22"/>
          <w:shd w:val="clear" w:color="auto" w:fill="FFFFFF"/>
          <w:lang w:val="en-US"/>
        </w:rPr>
        <w:t>conference c</w:t>
      </w:r>
      <w:r w:rsidR="0052065D">
        <w:rPr>
          <w:rFonts w:asciiTheme="minorHAnsi" w:hAnsiTheme="minorHAnsi" w:cstheme="minorHAnsi"/>
          <w:b/>
          <w:sz w:val="22"/>
          <w:szCs w:val="22"/>
          <w:shd w:val="clear" w:color="auto" w:fill="FFFFFF"/>
          <w:lang w:val="en-US"/>
        </w:rPr>
        <w:t>ould</w:t>
      </w:r>
      <w:r w:rsidRPr="00F86FFA">
        <w:rPr>
          <w:rFonts w:asciiTheme="minorHAnsi" w:hAnsiTheme="minorHAnsi" w:cstheme="minorHAnsi"/>
          <w:b/>
          <w:sz w:val="22"/>
          <w:szCs w:val="22"/>
          <w:shd w:val="clear" w:color="auto" w:fill="FFFFFF"/>
          <w:lang w:val="en-US"/>
        </w:rPr>
        <w:t xml:space="preserve"> help you to achieve your career goals </w:t>
      </w:r>
    </w:p>
    <w:p w14:paraId="6009B850" w14:textId="77777777" w:rsidR="00F86FFA" w:rsidRPr="00F86FFA" w:rsidRDefault="00F86FFA" w:rsidP="00F86FFA">
      <w:pPr>
        <w:ind w:right="-110"/>
        <w:rPr>
          <w:rFonts w:asciiTheme="minorHAnsi" w:hAnsiTheme="minorHAnsi" w:cstheme="minorHAnsi"/>
          <w:b/>
          <w:sz w:val="22"/>
          <w:szCs w:val="22"/>
          <w:shd w:val="clear" w:color="auto" w:fill="FFFFFF"/>
          <w:lang w:val="en-US"/>
        </w:rPr>
      </w:pPr>
      <w:r w:rsidRPr="00F86FFA">
        <w:rPr>
          <w:rFonts w:asciiTheme="minorHAnsi" w:hAnsiTheme="minorHAnsi" w:cstheme="minorHAnsi"/>
          <w:b/>
          <w:sz w:val="22"/>
          <w:szCs w:val="22"/>
          <w:shd w:val="clear" w:color="auto" w:fill="FFFFFF"/>
          <w:lang w:val="en-US"/>
        </w:rPr>
        <w:t>(max. 300 words):</w:t>
      </w:r>
    </w:p>
    <w:p w14:paraId="6FF0B8DD" w14:textId="77777777" w:rsidR="00F86FFA" w:rsidRPr="00F86FFA" w:rsidRDefault="00F86FFA" w:rsidP="00F86FFA">
      <w:pPr>
        <w:ind w:right="-110"/>
        <w:rPr>
          <w:rFonts w:asciiTheme="minorHAnsi" w:hAnsiTheme="minorHAnsi" w:cstheme="minorHAnsi"/>
          <w:b/>
          <w:sz w:val="22"/>
          <w:szCs w:val="22"/>
          <w:shd w:val="clear" w:color="auto" w:fill="FFFFFF"/>
          <w:lang w:val="en-US"/>
        </w:rPr>
      </w:pPr>
    </w:p>
    <w:p w14:paraId="00F0F465"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36DC6EC7"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4192A8F4"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326863B8"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69C663D5"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7AF0C1FC"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014ED810"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48C38680"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2A3FBD30"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371DA63C"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077F28B6"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34498A96" w14:textId="77777777" w:rsidR="00F86FFA" w:rsidRPr="007826A7" w:rsidRDefault="00F86FFA" w:rsidP="00F86FFA">
      <w:pPr>
        <w:ind w:right="-110"/>
        <w:rPr>
          <w:rFonts w:asciiTheme="minorHAnsi" w:hAnsiTheme="minorHAnsi" w:cstheme="minorHAnsi"/>
          <w:sz w:val="22"/>
          <w:szCs w:val="22"/>
          <w:shd w:val="clear" w:color="auto" w:fill="FFFFFF"/>
          <w:lang w:val="en-US"/>
        </w:rPr>
      </w:pPr>
    </w:p>
    <w:p w14:paraId="01A2281A" w14:textId="403327F3" w:rsidR="00F86FFA" w:rsidRDefault="00F86FFA" w:rsidP="00F86FFA">
      <w:pPr>
        <w:ind w:right="-110"/>
        <w:rPr>
          <w:rFonts w:asciiTheme="minorHAnsi" w:hAnsiTheme="minorHAnsi" w:cstheme="minorHAnsi"/>
          <w:sz w:val="22"/>
          <w:szCs w:val="22"/>
          <w:shd w:val="clear" w:color="auto" w:fill="FFFFFF"/>
          <w:lang w:val="en-US"/>
        </w:rPr>
      </w:pPr>
    </w:p>
    <w:p w14:paraId="2A40DECE" w14:textId="77777777" w:rsidR="00A04029" w:rsidRDefault="00A04029" w:rsidP="00F86FFA">
      <w:pPr>
        <w:ind w:right="-110"/>
        <w:rPr>
          <w:rFonts w:asciiTheme="minorHAnsi" w:hAnsiTheme="minorHAnsi" w:cstheme="minorHAnsi"/>
          <w:sz w:val="22"/>
          <w:szCs w:val="22"/>
          <w:shd w:val="clear" w:color="auto" w:fill="FFFFFF"/>
          <w:lang w:val="en-US"/>
        </w:rPr>
      </w:pPr>
    </w:p>
    <w:p w14:paraId="44E91BE7" w14:textId="77777777" w:rsidR="00F86FFA" w:rsidRPr="007826A7" w:rsidRDefault="00F86FFA" w:rsidP="00F86FFA">
      <w:pPr>
        <w:ind w:right="-110"/>
        <w:rPr>
          <w:rFonts w:asciiTheme="minorHAnsi" w:hAnsiTheme="minorHAnsi" w:cstheme="minorHAnsi"/>
          <w:sz w:val="22"/>
          <w:szCs w:val="22"/>
          <w:shd w:val="clear" w:color="auto" w:fill="FFFFFF"/>
          <w:lang w:val="en-US"/>
        </w:rPr>
      </w:pPr>
      <w:r w:rsidRPr="007826A7">
        <w:rPr>
          <w:rFonts w:asciiTheme="minorHAnsi" w:hAnsiTheme="minorHAnsi" w:cstheme="minorHAnsi"/>
          <w:sz w:val="22"/>
          <w:szCs w:val="22"/>
          <w:shd w:val="clear" w:color="auto" w:fill="FFFFFF"/>
          <w:lang w:val="en-US"/>
        </w:rPr>
        <w:t>Please complete the budget table of expenses below to estimate your cost to attend the conference (if a category is not applicable, write “NA”).</w:t>
      </w:r>
    </w:p>
    <w:tbl>
      <w:tblPr>
        <w:tblStyle w:val="TableGrid"/>
        <w:tblW w:w="0" w:type="auto"/>
        <w:tblLook w:val="04A0" w:firstRow="1" w:lastRow="0" w:firstColumn="1" w:lastColumn="0" w:noHBand="0" w:noVBand="1"/>
      </w:tblPr>
      <w:tblGrid>
        <w:gridCol w:w="2906"/>
        <w:gridCol w:w="2907"/>
        <w:gridCol w:w="2907"/>
      </w:tblGrid>
      <w:tr w:rsidR="00F86FFA" w:rsidRPr="007826A7" w14:paraId="0E640EEC" w14:textId="77777777" w:rsidTr="00296EB3">
        <w:tc>
          <w:tcPr>
            <w:tcW w:w="2906" w:type="dxa"/>
          </w:tcPr>
          <w:p w14:paraId="3DE03813" w14:textId="77777777" w:rsidR="00F86FFA" w:rsidRPr="007826A7" w:rsidRDefault="00F86FFA" w:rsidP="00296EB3">
            <w:pPr>
              <w:ind w:right="-110"/>
              <w:rPr>
                <w:rFonts w:asciiTheme="minorHAnsi" w:hAnsiTheme="minorHAnsi" w:cstheme="minorHAnsi"/>
                <w:b/>
                <w:shd w:val="clear" w:color="auto" w:fill="FFFFFF"/>
                <w:lang w:val="en-US"/>
              </w:rPr>
            </w:pPr>
            <w:r w:rsidRPr="007826A7">
              <w:rPr>
                <w:rFonts w:asciiTheme="minorHAnsi" w:hAnsiTheme="minorHAnsi" w:cstheme="minorHAnsi"/>
                <w:b/>
                <w:shd w:val="clear" w:color="auto" w:fill="FFFFFF"/>
                <w:lang w:val="en-US"/>
              </w:rPr>
              <w:t>Category</w:t>
            </w:r>
          </w:p>
        </w:tc>
        <w:tc>
          <w:tcPr>
            <w:tcW w:w="2907" w:type="dxa"/>
          </w:tcPr>
          <w:p w14:paraId="5DD3F6F5" w14:textId="77777777" w:rsidR="00F86FFA" w:rsidRPr="007826A7" w:rsidRDefault="00F86FFA" w:rsidP="00296EB3">
            <w:pPr>
              <w:ind w:right="-110"/>
              <w:rPr>
                <w:rFonts w:asciiTheme="minorHAnsi" w:hAnsiTheme="minorHAnsi" w:cstheme="minorHAnsi"/>
                <w:b/>
                <w:shd w:val="clear" w:color="auto" w:fill="FFFFFF"/>
                <w:lang w:val="en-US"/>
              </w:rPr>
            </w:pPr>
            <w:r w:rsidRPr="007826A7">
              <w:rPr>
                <w:rFonts w:asciiTheme="minorHAnsi" w:hAnsiTheme="minorHAnsi" w:cstheme="minorHAnsi"/>
                <w:b/>
                <w:shd w:val="clear" w:color="auto" w:fill="FFFFFF"/>
                <w:lang w:val="en-US"/>
              </w:rPr>
              <w:t>Calculation</w:t>
            </w:r>
          </w:p>
        </w:tc>
        <w:tc>
          <w:tcPr>
            <w:tcW w:w="2907" w:type="dxa"/>
          </w:tcPr>
          <w:p w14:paraId="27B60ED7" w14:textId="77777777" w:rsidR="00F86FFA" w:rsidRPr="007826A7" w:rsidRDefault="00F86FFA" w:rsidP="00296EB3">
            <w:pPr>
              <w:ind w:right="-110"/>
              <w:rPr>
                <w:rFonts w:asciiTheme="minorHAnsi" w:hAnsiTheme="minorHAnsi" w:cstheme="minorHAnsi"/>
                <w:b/>
                <w:shd w:val="clear" w:color="auto" w:fill="FFFFFF"/>
                <w:lang w:val="en-US"/>
              </w:rPr>
            </w:pPr>
            <w:r w:rsidRPr="007826A7">
              <w:rPr>
                <w:rFonts w:asciiTheme="minorHAnsi" w:hAnsiTheme="minorHAnsi" w:cstheme="minorHAnsi"/>
                <w:b/>
                <w:shd w:val="clear" w:color="auto" w:fill="FFFFFF"/>
                <w:lang w:val="en-US"/>
              </w:rPr>
              <w:t>Total</w:t>
            </w:r>
          </w:p>
        </w:tc>
      </w:tr>
      <w:tr w:rsidR="00F86FFA" w:rsidRPr="007826A7" w14:paraId="2D924C06" w14:textId="77777777" w:rsidTr="00296EB3">
        <w:tc>
          <w:tcPr>
            <w:tcW w:w="2906" w:type="dxa"/>
          </w:tcPr>
          <w:p w14:paraId="2F9D2BC8"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Airfare</w:t>
            </w:r>
          </w:p>
        </w:tc>
        <w:tc>
          <w:tcPr>
            <w:tcW w:w="2907" w:type="dxa"/>
          </w:tcPr>
          <w:p w14:paraId="3BA56C67"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 × 1 round-trip</w:t>
            </w:r>
          </w:p>
        </w:tc>
        <w:tc>
          <w:tcPr>
            <w:tcW w:w="2907" w:type="dxa"/>
          </w:tcPr>
          <w:p w14:paraId="543C6F9A" w14:textId="77777777" w:rsidR="00F86FFA" w:rsidRPr="007826A7" w:rsidRDefault="00F86FFA" w:rsidP="00296EB3">
            <w:pPr>
              <w:ind w:right="-110"/>
              <w:rPr>
                <w:rFonts w:asciiTheme="minorHAnsi" w:hAnsiTheme="minorHAnsi" w:cstheme="minorHAnsi"/>
                <w:shd w:val="clear" w:color="auto" w:fill="FFFFFF"/>
                <w:lang w:val="en-US"/>
              </w:rPr>
            </w:pPr>
          </w:p>
        </w:tc>
      </w:tr>
      <w:tr w:rsidR="00F86FFA" w:rsidRPr="007826A7" w14:paraId="64AA434B" w14:textId="77777777" w:rsidTr="00296EB3">
        <w:tc>
          <w:tcPr>
            <w:tcW w:w="2906" w:type="dxa"/>
          </w:tcPr>
          <w:p w14:paraId="607B5D4A"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Fuel (if driving)</w:t>
            </w:r>
          </w:p>
        </w:tc>
        <w:tc>
          <w:tcPr>
            <w:tcW w:w="2907" w:type="dxa"/>
          </w:tcPr>
          <w:p w14:paraId="77B6DB49"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mi × gal/mi × $/gal</w:t>
            </w:r>
          </w:p>
        </w:tc>
        <w:tc>
          <w:tcPr>
            <w:tcW w:w="2907" w:type="dxa"/>
          </w:tcPr>
          <w:p w14:paraId="3D0785F1" w14:textId="77777777" w:rsidR="00F86FFA" w:rsidRPr="007826A7" w:rsidRDefault="00F86FFA" w:rsidP="00296EB3">
            <w:pPr>
              <w:ind w:right="-110"/>
              <w:rPr>
                <w:rFonts w:asciiTheme="minorHAnsi" w:hAnsiTheme="minorHAnsi" w:cstheme="minorHAnsi"/>
                <w:shd w:val="clear" w:color="auto" w:fill="FFFFFF"/>
                <w:lang w:val="en-US"/>
              </w:rPr>
            </w:pPr>
          </w:p>
        </w:tc>
      </w:tr>
      <w:tr w:rsidR="00F86FFA" w:rsidRPr="007826A7" w14:paraId="2E434F1E" w14:textId="77777777" w:rsidTr="00296EB3">
        <w:tc>
          <w:tcPr>
            <w:tcW w:w="2906" w:type="dxa"/>
          </w:tcPr>
          <w:p w14:paraId="72E47ECB"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Lodging</w:t>
            </w:r>
          </w:p>
        </w:tc>
        <w:tc>
          <w:tcPr>
            <w:tcW w:w="2907" w:type="dxa"/>
          </w:tcPr>
          <w:p w14:paraId="42E116D3"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 × nights</w:t>
            </w:r>
          </w:p>
        </w:tc>
        <w:tc>
          <w:tcPr>
            <w:tcW w:w="2907" w:type="dxa"/>
          </w:tcPr>
          <w:p w14:paraId="503577D7" w14:textId="77777777" w:rsidR="00F86FFA" w:rsidRPr="007826A7" w:rsidRDefault="00F86FFA" w:rsidP="00296EB3">
            <w:pPr>
              <w:ind w:right="-110"/>
              <w:rPr>
                <w:rFonts w:asciiTheme="minorHAnsi" w:hAnsiTheme="minorHAnsi" w:cstheme="minorHAnsi"/>
                <w:shd w:val="clear" w:color="auto" w:fill="FFFFFF"/>
                <w:lang w:val="en-US"/>
              </w:rPr>
            </w:pPr>
          </w:p>
        </w:tc>
      </w:tr>
      <w:tr w:rsidR="00F86FFA" w:rsidRPr="007826A7" w14:paraId="00B3E40C" w14:textId="77777777" w:rsidTr="00296EB3">
        <w:tc>
          <w:tcPr>
            <w:tcW w:w="2906" w:type="dxa"/>
          </w:tcPr>
          <w:p w14:paraId="673F0DD5"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Meals</w:t>
            </w:r>
          </w:p>
        </w:tc>
        <w:tc>
          <w:tcPr>
            <w:tcW w:w="2907" w:type="dxa"/>
          </w:tcPr>
          <w:p w14:paraId="79029FB5"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$/meal × meals/day × days</w:t>
            </w:r>
          </w:p>
        </w:tc>
        <w:tc>
          <w:tcPr>
            <w:tcW w:w="2907" w:type="dxa"/>
          </w:tcPr>
          <w:p w14:paraId="74B5E234" w14:textId="77777777" w:rsidR="00F86FFA" w:rsidRPr="007826A7" w:rsidRDefault="00F86FFA" w:rsidP="00296EB3">
            <w:pPr>
              <w:ind w:right="-110"/>
              <w:rPr>
                <w:rFonts w:asciiTheme="minorHAnsi" w:hAnsiTheme="minorHAnsi" w:cstheme="minorHAnsi"/>
                <w:shd w:val="clear" w:color="auto" w:fill="FFFFFF"/>
                <w:lang w:val="en-US"/>
              </w:rPr>
            </w:pPr>
          </w:p>
        </w:tc>
      </w:tr>
      <w:tr w:rsidR="00F86FFA" w:rsidRPr="007826A7" w14:paraId="2B98C47A" w14:textId="77777777" w:rsidTr="00296EB3">
        <w:tc>
          <w:tcPr>
            <w:tcW w:w="2906" w:type="dxa"/>
          </w:tcPr>
          <w:p w14:paraId="10405D48" w14:textId="77777777" w:rsidR="00F86FFA" w:rsidRPr="007826A7" w:rsidRDefault="00F86FFA" w:rsidP="00296EB3">
            <w:pPr>
              <w:ind w:right="-110"/>
              <w:rPr>
                <w:rFonts w:asciiTheme="minorHAnsi" w:hAnsiTheme="minorHAnsi" w:cstheme="minorHAnsi"/>
                <w:shd w:val="clear" w:color="auto" w:fill="FFFFFF"/>
                <w:lang w:val="en-US"/>
              </w:rPr>
            </w:pPr>
            <w:r w:rsidRPr="007826A7">
              <w:rPr>
                <w:rFonts w:asciiTheme="minorHAnsi" w:hAnsiTheme="minorHAnsi" w:cstheme="minorHAnsi"/>
                <w:shd w:val="clear" w:color="auto" w:fill="FFFFFF"/>
                <w:lang w:val="en-US"/>
              </w:rPr>
              <w:t>GRAND TOTAL</w:t>
            </w:r>
          </w:p>
        </w:tc>
        <w:tc>
          <w:tcPr>
            <w:tcW w:w="2907" w:type="dxa"/>
          </w:tcPr>
          <w:p w14:paraId="10473A20" w14:textId="77777777" w:rsidR="00F86FFA" w:rsidRPr="007826A7" w:rsidRDefault="00F86FFA" w:rsidP="00296EB3">
            <w:pPr>
              <w:ind w:right="-110"/>
              <w:rPr>
                <w:rFonts w:asciiTheme="minorHAnsi" w:hAnsiTheme="minorHAnsi" w:cstheme="minorHAnsi"/>
                <w:shd w:val="clear" w:color="auto" w:fill="FFFFFF"/>
                <w:lang w:val="en-US"/>
              </w:rPr>
            </w:pPr>
          </w:p>
        </w:tc>
        <w:tc>
          <w:tcPr>
            <w:tcW w:w="2907" w:type="dxa"/>
          </w:tcPr>
          <w:p w14:paraId="178D87A0" w14:textId="77777777" w:rsidR="00F86FFA" w:rsidRPr="007826A7" w:rsidRDefault="00F86FFA" w:rsidP="00296EB3">
            <w:pPr>
              <w:ind w:right="-110"/>
              <w:rPr>
                <w:rFonts w:asciiTheme="minorHAnsi" w:hAnsiTheme="minorHAnsi" w:cstheme="minorHAnsi"/>
                <w:shd w:val="clear" w:color="auto" w:fill="FFFFFF"/>
                <w:lang w:val="en-US"/>
              </w:rPr>
            </w:pPr>
          </w:p>
        </w:tc>
      </w:tr>
    </w:tbl>
    <w:p w14:paraId="1EB6591F" w14:textId="77777777" w:rsidR="00F620CF" w:rsidRDefault="00F620CF" w:rsidP="0052065D"/>
    <w:sectPr w:rsidR="00F620CF" w:rsidSect="0052065D">
      <w:pgSz w:w="11906" w:h="16838"/>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654" w14:textId="77777777" w:rsidR="00C034C3" w:rsidRDefault="00C034C3" w:rsidP="002D71D4">
      <w:r>
        <w:separator/>
      </w:r>
    </w:p>
  </w:endnote>
  <w:endnote w:type="continuationSeparator" w:id="0">
    <w:p w14:paraId="2853A99B" w14:textId="77777777" w:rsidR="00C034C3" w:rsidRDefault="00C034C3" w:rsidP="002D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EAEA" w14:textId="77777777" w:rsidR="00C034C3" w:rsidRDefault="00C034C3" w:rsidP="002D71D4">
      <w:r>
        <w:separator/>
      </w:r>
    </w:p>
  </w:footnote>
  <w:footnote w:type="continuationSeparator" w:id="0">
    <w:p w14:paraId="600ED24D" w14:textId="77777777" w:rsidR="00C034C3" w:rsidRDefault="00C034C3" w:rsidP="002D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colormru v:ext="edit" colors="#2e74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FA"/>
    <w:rsid w:val="0003758F"/>
    <w:rsid w:val="00045A05"/>
    <w:rsid w:val="00050FC2"/>
    <w:rsid w:val="00174EFE"/>
    <w:rsid w:val="002509D0"/>
    <w:rsid w:val="002D71D4"/>
    <w:rsid w:val="00344756"/>
    <w:rsid w:val="0052065D"/>
    <w:rsid w:val="009403A4"/>
    <w:rsid w:val="00A04029"/>
    <w:rsid w:val="00AC2D63"/>
    <w:rsid w:val="00B8046D"/>
    <w:rsid w:val="00C00A47"/>
    <w:rsid w:val="00C034C3"/>
    <w:rsid w:val="00D2013F"/>
    <w:rsid w:val="00D271A7"/>
    <w:rsid w:val="00D34C60"/>
    <w:rsid w:val="00DE24C3"/>
    <w:rsid w:val="00F0244A"/>
    <w:rsid w:val="00F620CF"/>
    <w:rsid w:val="00F86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e74b5"/>
    </o:shapedefaults>
    <o:shapelayout v:ext="edit">
      <o:idmap v:ext="edit" data="2"/>
    </o:shapelayout>
  </w:shapeDefaults>
  <w:decimalSymbol w:val="."/>
  <w:listSeparator w:val=","/>
  <w14:docId w14:val="693322AD"/>
  <w15:docId w15:val="{65D64825-EBD2-4FBD-AC26-EB74C5A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FA"/>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029"/>
    <w:rPr>
      <w:color w:val="0563C1" w:themeColor="hyperlink"/>
      <w:u w:val="single"/>
    </w:rPr>
  </w:style>
  <w:style w:type="character" w:styleId="UnresolvedMention">
    <w:name w:val="Unresolved Mention"/>
    <w:basedOn w:val="DefaultParagraphFont"/>
    <w:uiPriority w:val="99"/>
    <w:semiHidden/>
    <w:unhideWhenUsed/>
    <w:rsid w:val="00A04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development/desa/dpad/publication/world-economic-situation-and-prospects-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Ponzio</dc:creator>
  <cp:lastModifiedBy>Tamara Keeley</cp:lastModifiedBy>
  <cp:revision>3</cp:revision>
  <dcterms:created xsi:type="dcterms:W3CDTF">2023-04-13T23:01:00Z</dcterms:created>
  <dcterms:modified xsi:type="dcterms:W3CDTF">2023-04-13T23:01:00Z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2023-03-31T22:52:14Z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2c723744-29fb-42dc-b4cf-dfc72c156559</vt:lpwstr>
  </property>
  <property fmtid="{D5CDD505-2E9C-101B-9397-08002B2CF9AE}" pid="8" name="MSIP_Label_0f488380-630a-4f55-a077-a19445e3f360_ContentBits">
    <vt:lpwstr>0</vt:lpwstr>
  </property>
</Properties>
</file>